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0816B" w14:textId="77777777" w:rsidR="00E65B70" w:rsidRDefault="003B346A">
      <w:pPr>
        <w:ind w:left="3977"/>
        <w:rPr>
          <w:rFonts w:ascii="Times New Roman"/>
          <w:sz w:val="20"/>
        </w:rPr>
      </w:pPr>
      <w:r>
        <w:rPr>
          <w:rFonts w:ascii="Times New Roman"/>
          <w:noProof/>
          <w:sz w:val="20"/>
        </w:rPr>
        <w:drawing>
          <wp:inline distT="0" distB="0" distL="0" distR="0" wp14:anchorId="4400D3E3" wp14:editId="6ECD9436">
            <wp:extent cx="1891572" cy="1888236"/>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891572" cy="1888236"/>
                    </a:xfrm>
                    <a:prstGeom prst="rect">
                      <a:avLst/>
                    </a:prstGeom>
                  </pic:spPr>
                </pic:pic>
              </a:graphicData>
            </a:graphic>
          </wp:inline>
        </w:drawing>
      </w:r>
    </w:p>
    <w:p w14:paraId="7E61AE9F" w14:textId="77777777" w:rsidR="00E65B70" w:rsidRDefault="003B346A">
      <w:pPr>
        <w:pStyle w:val="Title"/>
      </w:pPr>
      <w:r>
        <w:rPr>
          <w:w w:val="90"/>
        </w:rPr>
        <w:t>Equalities</w:t>
      </w:r>
      <w:r>
        <w:rPr>
          <w:spacing w:val="66"/>
        </w:rPr>
        <w:t xml:space="preserve"> </w:t>
      </w:r>
      <w:r>
        <w:rPr>
          <w:spacing w:val="-4"/>
          <w:w w:val="95"/>
        </w:rPr>
        <w:t>Plan</w:t>
      </w:r>
    </w:p>
    <w:p w14:paraId="04751848" w14:textId="77777777" w:rsidR="00E65B70" w:rsidRDefault="00E65B70">
      <w:pPr>
        <w:pStyle w:val="BodyText"/>
        <w:rPr>
          <w:rFonts w:ascii="Arial"/>
          <w:b/>
        </w:rPr>
      </w:pPr>
    </w:p>
    <w:p w14:paraId="1B3121DA" w14:textId="77777777" w:rsidR="00E65B70" w:rsidRDefault="00E65B70">
      <w:pPr>
        <w:pStyle w:val="BodyText"/>
        <w:rPr>
          <w:rFonts w:ascii="Arial"/>
          <w:b/>
        </w:rPr>
      </w:pPr>
    </w:p>
    <w:p w14:paraId="46EC7BAA" w14:textId="77777777" w:rsidR="00E65B70" w:rsidRDefault="00E65B70">
      <w:pPr>
        <w:pStyle w:val="BodyText"/>
        <w:spacing w:before="66" w:after="1"/>
        <w:rPr>
          <w:rFonts w:ascii="Arial"/>
          <w:b/>
        </w:rPr>
      </w:pPr>
    </w:p>
    <w:tbl>
      <w:tblPr>
        <w:tblW w:w="0" w:type="auto"/>
        <w:tblInd w:w="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153"/>
        <w:gridCol w:w="3809"/>
      </w:tblGrid>
      <w:tr w:rsidR="00E65B70" w14:paraId="7F772C8A" w14:textId="77777777">
        <w:trPr>
          <w:trHeight w:val="733"/>
        </w:trPr>
        <w:tc>
          <w:tcPr>
            <w:tcW w:w="7153" w:type="dxa"/>
          </w:tcPr>
          <w:p w14:paraId="79510FEE" w14:textId="77777777" w:rsidR="00E65B70" w:rsidRDefault="003B346A">
            <w:pPr>
              <w:pStyle w:val="TableParagraph"/>
              <w:spacing w:before="100"/>
              <w:ind w:left="242"/>
              <w:rPr>
                <w:rFonts w:ascii="Calibri"/>
                <w:b/>
                <w:sz w:val="28"/>
              </w:rPr>
            </w:pPr>
            <w:r>
              <w:rPr>
                <w:rFonts w:ascii="Calibri"/>
                <w:b/>
                <w:sz w:val="28"/>
              </w:rPr>
              <w:t>Formally</w:t>
            </w:r>
            <w:r>
              <w:rPr>
                <w:rFonts w:ascii="Calibri"/>
                <w:b/>
                <w:spacing w:val="-5"/>
                <w:sz w:val="28"/>
              </w:rPr>
              <w:t xml:space="preserve"> </w:t>
            </w:r>
            <w:r>
              <w:rPr>
                <w:rFonts w:ascii="Calibri"/>
                <w:b/>
                <w:sz w:val="28"/>
              </w:rPr>
              <w:t>adopted</w:t>
            </w:r>
            <w:r>
              <w:rPr>
                <w:rFonts w:ascii="Calibri"/>
                <w:b/>
                <w:spacing w:val="-3"/>
                <w:sz w:val="28"/>
              </w:rPr>
              <w:t xml:space="preserve"> </w:t>
            </w:r>
            <w:r>
              <w:rPr>
                <w:rFonts w:ascii="Calibri"/>
                <w:b/>
                <w:sz w:val="28"/>
              </w:rPr>
              <w:t>by</w:t>
            </w:r>
            <w:r>
              <w:rPr>
                <w:rFonts w:ascii="Calibri"/>
                <w:b/>
                <w:spacing w:val="-8"/>
                <w:sz w:val="28"/>
              </w:rPr>
              <w:t xml:space="preserve"> </w:t>
            </w:r>
            <w:r>
              <w:rPr>
                <w:rFonts w:ascii="Calibri"/>
                <w:b/>
                <w:sz w:val="28"/>
              </w:rPr>
              <w:t>the</w:t>
            </w:r>
            <w:r>
              <w:rPr>
                <w:rFonts w:ascii="Calibri"/>
                <w:b/>
                <w:spacing w:val="-3"/>
                <w:sz w:val="28"/>
              </w:rPr>
              <w:t xml:space="preserve"> </w:t>
            </w:r>
            <w:r>
              <w:rPr>
                <w:rFonts w:ascii="Calibri"/>
                <w:b/>
                <w:sz w:val="28"/>
              </w:rPr>
              <w:t>Governing</w:t>
            </w:r>
            <w:r>
              <w:rPr>
                <w:rFonts w:ascii="Calibri"/>
                <w:b/>
                <w:spacing w:val="-6"/>
                <w:sz w:val="28"/>
              </w:rPr>
              <w:t xml:space="preserve"> </w:t>
            </w:r>
            <w:r>
              <w:rPr>
                <w:rFonts w:ascii="Calibri"/>
                <w:b/>
                <w:sz w:val="28"/>
              </w:rPr>
              <w:t>Board</w:t>
            </w:r>
            <w:r>
              <w:rPr>
                <w:rFonts w:ascii="Calibri"/>
                <w:b/>
                <w:spacing w:val="-4"/>
                <w:sz w:val="28"/>
              </w:rPr>
              <w:t xml:space="preserve"> </w:t>
            </w:r>
            <w:proofErr w:type="gramStart"/>
            <w:r>
              <w:rPr>
                <w:rFonts w:ascii="Calibri"/>
                <w:b/>
                <w:spacing w:val="-4"/>
                <w:sz w:val="28"/>
              </w:rPr>
              <w:t>of:-</w:t>
            </w:r>
            <w:proofErr w:type="gramEnd"/>
          </w:p>
        </w:tc>
        <w:tc>
          <w:tcPr>
            <w:tcW w:w="3809" w:type="dxa"/>
          </w:tcPr>
          <w:p w14:paraId="35DD223C" w14:textId="77777777" w:rsidR="00E65B70" w:rsidRDefault="003B346A">
            <w:pPr>
              <w:pStyle w:val="TableParagraph"/>
              <w:spacing w:before="100"/>
              <w:ind w:left="100"/>
              <w:rPr>
                <w:rFonts w:ascii="Calibri"/>
                <w:b/>
                <w:sz w:val="28"/>
              </w:rPr>
            </w:pPr>
            <w:r>
              <w:rPr>
                <w:rFonts w:ascii="Calibri"/>
                <w:b/>
                <w:sz w:val="28"/>
              </w:rPr>
              <w:t>Halcyon</w:t>
            </w:r>
            <w:r>
              <w:rPr>
                <w:rFonts w:ascii="Calibri"/>
                <w:b/>
                <w:spacing w:val="-3"/>
                <w:sz w:val="28"/>
              </w:rPr>
              <w:t xml:space="preserve"> </w:t>
            </w:r>
            <w:r>
              <w:rPr>
                <w:rFonts w:ascii="Calibri"/>
                <w:b/>
                <w:spacing w:val="-2"/>
                <w:sz w:val="28"/>
              </w:rPr>
              <w:t>Federation</w:t>
            </w:r>
          </w:p>
        </w:tc>
      </w:tr>
      <w:tr w:rsidR="00E65B70" w14:paraId="1F61FDBD" w14:textId="77777777">
        <w:trPr>
          <w:trHeight w:val="541"/>
        </w:trPr>
        <w:tc>
          <w:tcPr>
            <w:tcW w:w="7153" w:type="dxa"/>
          </w:tcPr>
          <w:p w14:paraId="19F494AF" w14:textId="77777777" w:rsidR="00E65B70" w:rsidRDefault="003B346A">
            <w:pPr>
              <w:pStyle w:val="TableParagraph"/>
              <w:spacing w:before="100"/>
              <w:ind w:left="232"/>
              <w:rPr>
                <w:rFonts w:ascii="Calibri"/>
                <w:b/>
                <w:sz w:val="28"/>
              </w:rPr>
            </w:pPr>
            <w:r>
              <w:rPr>
                <w:rFonts w:ascii="Calibri"/>
                <w:b/>
                <w:sz w:val="28"/>
              </w:rPr>
              <w:t>Chair</w:t>
            </w:r>
            <w:r>
              <w:rPr>
                <w:rFonts w:ascii="Calibri"/>
                <w:b/>
                <w:spacing w:val="-3"/>
                <w:sz w:val="28"/>
              </w:rPr>
              <w:t xml:space="preserve"> </w:t>
            </w:r>
            <w:r>
              <w:rPr>
                <w:rFonts w:ascii="Calibri"/>
                <w:b/>
                <w:sz w:val="28"/>
              </w:rPr>
              <w:t>of</w:t>
            </w:r>
            <w:r>
              <w:rPr>
                <w:rFonts w:ascii="Calibri"/>
                <w:b/>
                <w:spacing w:val="-2"/>
                <w:sz w:val="28"/>
              </w:rPr>
              <w:t xml:space="preserve"> </w:t>
            </w:r>
            <w:proofErr w:type="gramStart"/>
            <w:r>
              <w:rPr>
                <w:rFonts w:ascii="Calibri"/>
                <w:b/>
                <w:spacing w:val="-2"/>
                <w:sz w:val="28"/>
              </w:rPr>
              <w:t>Governors:-</w:t>
            </w:r>
            <w:proofErr w:type="gramEnd"/>
          </w:p>
        </w:tc>
        <w:tc>
          <w:tcPr>
            <w:tcW w:w="3809" w:type="dxa"/>
          </w:tcPr>
          <w:p w14:paraId="56F8BC70" w14:textId="77777777" w:rsidR="00E65B70" w:rsidRDefault="003B346A">
            <w:pPr>
              <w:pStyle w:val="TableParagraph"/>
              <w:spacing w:before="100"/>
              <w:ind w:left="100"/>
              <w:rPr>
                <w:rFonts w:ascii="Calibri"/>
                <w:b/>
                <w:sz w:val="28"/>
              </w:rPr>
            </w:pPr>
            <w:r>
              <w:rPr>
                <w:rFonts w:ascii="Calibri"/>
                <w:b/>
                <w:sz w:val="28"/>
              </w:rPr>
              <w:t>Holden</w:t>
            </w:r>
            <w:r>
              <w:rPr>
                <w:rFonts w:ascii="Calibri"/>
                <w:b/>
                <w:spacing w:val="-2"/>
                <w:sz w:val="28"/>
              </w:rPr>
              <w:t xml:space="preserve"> </w:t>
            </w:r>
            <w:r>
              <w:rPr>
                <w:rFonts w:ascii="Calibri"/>
                <w:b/>
                <w:spacing w:val="-4"/>
                <w:sz w:val="28"/>
              </w:rPr>
              <w:t>Cook</w:t>
            </w:r>
          </w:p>
        </w:tc>
      </w:tr>
      <w:tr w:rsidR="00E65B70" w14:paraId="0038F567" w14:textId="77777777">
        <w:trPr>
          <w:trHeight w:val="541"/>
        </w:trPr>
        <w:tc>
          <w:tcPr>
            <w:tcW w:w="7153" w:type="dxa"/>
          </w:tcPr>
          <w:p w14:paraId="0D500877" w14:textId="77777777" w:rsidR="00E65B70" w:rsidRDefault="003B346A">
            <w:pPr>
              <w:pStyle w:val="TableParagraph"/>
              <w:spacing w:before="100"/>
              <w:ind w:left="242"/>
              <w:rPr>
                <w:rFonts w:ascii="Calibri"/>
                <w:b/>
                <w:sz w:val="28"/>
              </w:rPr>
            </w:pPr>
            <w:r>
              <w:rPr>
                <w:rFonts w:ascii="Calibri"/>
                <w:b/>
                <w:sz w:val="28"/>
              </w:rPr>
              <w:t>Brought</w:t>
            </w:r>
            <w:r>
              <w:rPr>
                <w:rFonts w:ascii="Calibri"/>
                <w:b/>
                <w:spacing w:val="-6"/>
                <w:sz w:val="28"/>
              </w:rPr>
              <w:t xml:space="preserve"> </w:t>
            </w:r>
            <w:r>
              <w:rPr>
                <w:rFonts w:ascii="Calibri"/>
                <w:b/>
                <w:sz w:val="28"/>
              </w:rPr>
              <w:t>to</w:t>
            </w:r>
            <w:r>
              <w:rPr>
                <w:rFonts w:ascii="Calibri"/>
                <w:b/>
                <w:spacing w:val="-3"/>
                <w:sz w:val="28"/>
              </w:rPr>
              <w:t xml:space="preserve"> </w:t>
            </w:r>
            <w:r>
              <w:rPr>
                <w:rFonts w:ascii="Calibri"/>
                <w:b/>
                <w:sz w:val="28"/>
              </w:rPr>
              <w:t>Governors</w:t>
            </w:r>
            <w:r>
              <w:rPr>
                <w:rFonts w:ascii="Calibri"/>
                <w:b/>
                <w:spacing w:val="-2"/>
                <w:sz w:val="28"/>
              </w:rPr>
              <w:t xml:space="preserve"> </w:t>
            </w:r>
            <w:r>
              <w:rPr>
                <w:rFonts w:ascii="Calibri"/>
                <w:b/>
                <w:sz w:val="28"/>
              </w:rPr>
              <w:t>&amp;</w:t>
            </w:r>
            <w:r>
              <w:rPr>
                <w:rFonts w:ascii="Calibri"/>
                <w:b/>
                <w:spacing w:val="-5"/>
                <w:sz w:val="28"/>
              </w:rPr>
              <w:t xml:space="preserve"> </w:t>
            </w:r>
            <w:r>
              <w:rPr>
                <w:rFonts w:ascii="Calibri"/>
                <w:b/>
                <w:sz w:val="28"/>
              </w:rPr>
              <w:t>adopted</w:t>
            </w:r>
            <w:r>
              <w:rPr>
                <w:rFonts w:ascii="Calibri"/>
                <w:b/>
                <w:spacing w:val="-2"/>
                <w:sz w:val="28"/>
              </w:rPr>
              <w:t xml:space="preserve"> </w:t>
            </w:r>
            <w:proofErr w:type="gramStart"/>
            <w:r>
              <w:rPr>
                <w:rFonts w:ascii="Calibri"/>
                <w:b/>
                <w:spacing w:val="-4"/>
                <w:sz w:val="28"/>
              </w:rPr>
              <w:t>on:-</w:t>
            </w:r>
            <w:proofErr w:type="gramEnd"/>
          </w:p>
        </w:tc>
        <w:tc>
          <w:tcPr>
            <w:tcW w:w="3809" w:type="dxa"/>
          </w:tcPr>
          <w:p w14:paraId="526177AC" w14:textId="648133E5" w:rsidR="00E65B70" w:rsidRPr="00FA3393" w:rsidRDefault="00FA3393">
            <w:pPr>
              <w:pStyle w:val="TableParagraph"/>
              <w:ind w:left="0"/>
              <w:rPr>
                <w:rFonts w:asciiTheme="minorHAnsi" w:hAnsiTheme="minorHAnsi" w:cstheme="minorHAnsi"/>
                <w:b/>
                <w:bCs/>
                <w:sz w:val="28"/>
                <w:szCs w:val="28"/>
              </w:rPr>
            </w:pPr>
            <w:r>
              <w:rPr>
                <w:rFonts w:asciiTheme="minorHAnsi" w:hAnsiTheme="minorHAnsi" w:cstheme="minorHAnsi"/>
                <w:sz w:val="24"/>
              </w:rPr>
              <w:t xml:space="preserve">  </w:t>
            </w:r>
            <w:r w:rsidRPr="00FA3393">
              <w:rPr>
                <w:rFonts w:asciiTheme="minorHAnsi" w:hAnsiTheme="minorHAnsi" w:cstheme="minorHAnsi"/>
                <w:b/>
                <w:bCs/>
                <w:sz w:val="28"/>
                <w:szCs w:val="28"/>
              </w:rPr>
              <w:t>December 2025</w:t>
            </w:r>
          </w:p>
        </w:tc>
      </w:tr>
    </w:tbl>
    <w:p w14:paraId="242B23D2" w14:textId="77777777" w:rsidR="00E65B70" w:rsidRDefault="00E65B70">
      <w:pPr>
        <w:pStyle w:val="BodyText"/>
        <w:spacing w:before="240"/>
        <w:rPr>
          <w:rFonts w:ascii="Arial"/>
          <w:b/>
          <w:sz w:val="24"/>
        </w:rPr>
      </w:pPr>
    </w:p>
    <w:p w14:paraId="2609F9FF" w14:textId="77777777" w:rsidR="00E65B70" w:rsidRDefault="003B346A">
      <w:pPr>
        <w:spacing w:before="1"/>
        <w:ind w:left="3369" w:right="3225"/>
        <w:jc w:val="center"/>
        <w:rPr>
          <w:rFonts w:ascii="Calibri"/>
          <w:b/>
          <w:sz w:val="24"/>
        </w:rPr>
      </w:pPr>
      <w:r>
        <w:rPr>
          <w:rFonts w:ascii="Calibri"/>
          <w:b/>
          <w:color w:val="0A5293"/>
          <w:sz w:val="24"/>
        </w:rPr>
        <w:t>OUR</w:t>
      </w:r>
      <w:r>
        <w:rPr>
          <w:rFonts w:ascii="Calibri"/>
          <w:b/>
          <w:color w:val="0A5293"/>
          <w:spacing w:val="-1"/>
          <w:sz w:val="24"/>
        </w:rPr>
        <w:t xml:space="preserve"> </w:t>
      </w:r>
      <w:r>
        <w:rPr>
          <w:rFonts w:ascii="Calibri"/>
          <w:b/>
          <w:color w:val="0A5293"/>
          <w:spacing w:val="-2"/>
          <w:sz w:val="24"/>
        </w:rPr>
        <w:t>VISION</w:t>
      </w:r>
    </w:p>
    <w:p w14:paraId="67C8712B" w14:textId="77777777" w:rsidR="00E65B70" w:rsidRDefault="003B346A">
      <w:pPr>
        <w:ind w:left="177" w:right="227"/>
        <w:rPr>
          <w:rFonts w:ascii="Calibri"/>
          <w:sz w:val="24"/>
        </w:rPr>
      </w:pPr>
      <w:r>
        <w:rPr>
          <w:rFonts w:ascii="Calibri"/>
          <w:sz w:val="24"/>
        </w:rPr>
        <w:t>Our</w:t>
      </w:r>
      <w:r>
        <w:rPr>
          <w:rFonts w:ascii="Calibri"/>
          <w:spacing w:val="-1"/>
          <w:sz w:val="24"/>
        </w:rPr>
        <w:t xml:space="preserve"> </w:t>
      </w:r>
      <w:r>
        <w:rPr>
          <w:rFonts w:ascii="Calibri"/>
          <w:sz w:val="24"/>
        </w:rPr>
        <w:t>school</w:t>
      </w:r>
      <w:r>
        <w:rPr>
          <w:rFonts w:ascii="Calibri"/>
          <w:spacing w:val="-4"/>
          <w:sz w:val="24"/>
        </w:rPr>
        <w:t xml:space="preserve"> </w:t>
      </w:r>
      <w:r>
        <w:rPr>
          <w:rFonts w:ascii="Calibri"/>
          <w:sz w:val="24"/>
        </w:rPr>
        <w:t>and</w:t>
      </w:r>
      <w:r>
        <w:rPr>
          <w:rFonts w:ascii="Calibri"/>
          <w:spacing w:val="-1"/>
          <w:sz w:val="24"/>
        </w:rPr>
        <w:t xml:space="preserve"> </w:t>
      </w:r>
      <w:r>
        <w:rPr>
          <w:rFonts w:ascii="Calibri"/>
          <w:sz w:val="24"/>
        </w:rPr>
        <w:t>curriculum</w:t>
      </w:r>
      <w:r>
        <w:rPr>
          <w:rFonts w:ascii="Calibri"/>
          <w:spacing w:val="-2"/>
          <w:sz w:val="24"/>
        </w:rPr>
        <w:t xml:space="preserve"> </w:t>
      </w:r>
      <w:r>
        <w:rPr>
          <w:rFonts w:ascii="Calibri"/>
          <w:sz w:val="24"/>
        </w:rPr>
        <w:t>empower</w:t>
      </w:r>
      <w:r>
        <w:rPr>
          <w:rFonts w:ascii="Calibri"/>
          <w:spacing w:val="-1"/>
          <w:sz w:val="24"/>
        </w:rPr>
        <w:t xml:space="preserve"> </w:t>
      </w:r>
      <w:r>
        <w:rPr>
          <w:rFonts w:ascii="Calibri"/>
          <w:sz w:val="24"/>
        </w:rPr>
        <w:t>pupils and</w:t>
      </w:r>
      <w:r>
        <w:rPr>
          <w:rFonts w:ascii="Calibri"/>
          <w:spacing w:val="-1"/>
          <w:sz w:val="24"/>
        </w:rPr>
        <w:t xml:space="preserve"> </w:t>
      </w:r>
      <w:r>
        <w:rPr>
          <w:rFonts w:ascii="Calibri"/>
          <w:sz w:val="24"/>
        </w:rPr>
        <w:t>staff to</w:t>
      </w:r>
      <w:r>
        <w:rPr>
          <w:rFonts w:ascii="Calibri"/>
          <w:spacing w:val="-3"/>
          <w:sz w:val="24"/>
        </w:rPr>
        <w:t xml:space="preserve"> </w:t>
      </w:r>
      <w:r>
        <w:rPr>
          <w:rFonts w:ascii="Calibri"/>
          <w:sz w:val="24"/>
        </w:rPr>
        <w:t>be</w:t>
      </w:r>
      <w:r>
        <w:rPr>
          <w:rFonts w:ascii="Calibri"/>
          <w:spacing w:val="-1"/>
          <w:sz w:val="24"/>
        </w:rPr>
        <w:t xml:space="preserve"> </w:t>
      </w:r>
      <w:r>
        <w:rPr>
          <w:rFonts w:ascii="Calibri"/>
          <w:sz w:val="24"/>
        </w:rPr>
        <w:t>advocates</w:t>
      </w:r>
      <w:r>
        <w:rPr>
          <w:rFonts w:ascii="Calibri"/>
          <w:spacing w:val="-4"/>
          <w:sz w:val="24"/>
        </w:rPr>
        <w:t xml:space="preserve"> </w:t>
      </w:r>
      <w:r>
        <w:rPr>
          <w:rFonts w:ascii="Calibri"/>
          <w:sz w:val="24"/>
        </w:rPr>
        <w:t>and</w:t>
      </w:r>
      <w:r>
        <w:rPr>
          <w:rFonts w:ascii="Calibri"/>
          <w:spacing w:val="-3"/>
          <w:sz w:val="24"/>
        </w:rPr>
        <w:t xml:space="preserve"> </w:t>
      </w:r>
      <w:r>
        <w:rPr>
          <w:rFonts w:ascii="Calibri"/>
          <w:sz w:val="24"/>
        </w:rPr>
        <w:t>agents</w:t>
      </w:r>
      <w:r>
        <w:rPr>
          <w:rFonts w:ascii="Calibri"/>
          <w:spacing w:val="-4"/>
          <w:sz w:val="24"/>
        </w:rPr>
        <w:t xml:space="preserve"> </w:t>
      </w:r>
      <w:r>
        <w:rPr>
          <w:rFonts w:ascii="Calibri"/>
          <w:sz w:val="24"/>
        </w:rPr>
        <w:t>of</w:t>
      </w:r>
      <w:r>
        <w:rPr>
          <w:rFonts w:ascii="Calibri"/>
          <w:spacing w:val="-3"/>
          <w:sz w:val="24"/>
        </w:rPr>
        <w:t xml:space="preserve"> </w:t>
      </w:r>
      <w:r>
        <w:rPr>
          <w:rFonts w:ascii="Calibri"/>
          <w:sz w:val="24"/>
        </w:rPr>
        <w:t>change</w:t>
      </w:r>
      <w:r>
        <w:rPr>
          <w:rFonts w:ascii="Calibri"/>
          <w:spacing w:val="-1"/>
          <w:sz w:val="24"/>
        </w:rPr>
        <w:t xml:space="preserve"> </w:t>
      </w:r>
      <w:r>
        <w:rPr>
          <w:rFonts w:ascii="Calibri"/>
          <w:sz w:val="24"/>
        </w:rPr>
        <w:t>for</w:t>
      </w:r>
      <w:r>
        <w:rPr>
          <w:rFonts w:ascii="Calibri"/>
          <w:spacing w:val="-1"/>
          <w:sz w:val="24"/>
        </w:rPr>
        <w:t xml:space="preserve"> </w:t>
      </w:r>
      <w:r>
        <w:rPr>
          <w:rFonts w:ascii="Calibri"/>
          <w:sz w:val="24"/>
        </w:rPr>
        <w:t>a</w:t>
      </w:r>
      <w:r>
        <w:rPr>
          <w:rFonts w:ascii="Calibri"/>
          <w:spacing w:val="-4"/>
          <w:sz w:val="24"/>
        </w:rPr>
        <w:t xml:space="preserve"> </w:t>
      </w:r>
      <w:r>
        <w:rPr>
          <w:rFonts w:ascii="Calibri"/>
          <w:sz w:val="24"/>
        </w:rPr>
        <w:t>more sustainable world.</w:t>
      </w:r>
    </w:p>
    <w:p w14:paraId="0FAA6E0B" w14:textId="77777777" w:rsidR="00E65B70" w:rsidRDefault="003B346A">
      <w:pPr>
        <w:spacing w:before="275"/>
        <w:ind w:left="177"/>
        <w:rPr>
          <w:rFonts w:ascii="Calibri"/>
          <w:b/>
          <w:sz w:val="24"/>
        </w:rPr>
      </w:pPr>
      <w:r>
        <w:rPr>
          <w:rFonts w:ascii="Calibri"/>
          <w:b/>
          <w:color w:val="0A5293"/>
          <w:sz w:val="24"/>
        </w:rPr>
        <w:t>OUR</w:t>
      </w:r>
      <w:r>
        <w:rPr>
          <w:rFonts w:ascii="Calibri"/>
          <w:b/>
          <w:color w:val="0A5293"/>
          <w:spacing w:val="-1"/>
          <w:sz w:val="24"/>
        </w:rPr>
        <w:t xml:space="preserve"> </w:t>
      </w:r>
      <w:r>
        <w:rPr>
          <w:rFonts w:ascii="Calibri"/>
          <w:b/>
          <w:color w:val="0A5293"/>
          <w:spacing w:val="-2"/>
          <w:sz w:val="24"/>
        </w:rPr>
        <w:t>MISSION</w:t>
      </w:r>
    </w:p>
    <w:p w14:paraId="184C534C"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We</w:t>
      </w:r>
      <w:r>
        <w:rPr>
          <w:rFonts w:ascii="Calibri" w:hAnsi="Calibri"/>
          <w:spacing w:val="-1"/>
          <w:sz w:val="24"/>
        </w:rPr>
        <w:t xml:space="preserve"> </w:t>
      </w:r>
      <w:r>
        <w:rPr>
          <w:rFonts w:ascii="Calibri" w:hAnsi="Calibri"/>
          <w:sz w:val="24"/>
        </w:rPr>
        <w:t>are</w:t>
      </w:r>
      <w:r>
        <w:rPr>
          <w:rFonts w:ascii="Calibri" w:hAnsi="Calibri"/>
          <w:spacing w:val="-3"/>
          <w:sz w:val="24"/>
        </w:rPr>
        <w:t xml:space="preserve"> </w:t>
      </w:r>
      <w:r>
        <w:rPr>
          <w:rFonts w:ascii="Calibri" w:hAnsi="Calibri"/>
          <w:sz w:val="24"/>
        </w:rPr>
        <w:t>imaginative:</w:t>
      </w:r>
      <w:r>
        <w:rPr>
          <w:rFonts w:ascii="Calibri" w:hAnsi="Calibri"/>
          <w:spacing w:val="-4"/>
          <w:sz w:val="24"/>
        </w:rPr>
        <w:t xml:space="preserve"> </w:t>
      </w:r>
      <w:r>
        <w:rPr>
          <w:rFonts w:ascii="Calibri" w:hAnsi="Calibri"/>
          <w:sz w:val="24"/>
        </w:rPr>
        <w:t>we</w:t>
      </w:r>
      <w:r>
        <w:rPr>
          <w:rFonts w:ascii="Calibri" w:hAnsi="Calibri"/>
          <w:spacing w:val="-3"/>
          <w:sz w:val="24"/>
        </w:rPr>
        <w:t xml:space="preserve"> </w:t>
      </w:r>
      <w:r>
        <w:rPr>
          <w:rFonts w:ascii="Calibri" w:hAnsi="Calibri"/>
          <w:sz w:val="24"/>
        </w:rPr>
        <w:t>dream,</w:t>
      </w:r>
      <w:r>
        <w:rPr>
          <w:rFonts w:ascii="Calibri" w:hAnsi="Calibri"/>
          <w:spacing w:val="-3"/>
          <w:sz w:val="24"/>
        </w:rPr>
        <w:t xml:space="preserve"> </w:t>
      </w:r>
      <w:r>
        <w:rPr>
          <w:rFonts w:ascii="Calibri" w:hAnsi="Calibri"/>
          <w:sz w:val="24"/>
        </w:rPr>
        <w:t>read</w:t>
      </w:r>
      <w:r>
        <w:rPr>
          <w:rFonts w:ascii="Calibri" w:hAnsi="Calibri"/>
          <w:spacing w:val="-3"/>
          <w:sz w:val="24"/>
        </w:rPr>
        <w:t xml:space="preserve"> </w:t>
      </w:r>
      <w:r>
        <w:rPr>
          <w:rFonts w:ascii="Calibri" w:hAnsi="Calibri"/>
          <w:sz w:val="24"/>
        </w:rPr>
        <w:t>and</w:t>
      </w:r>
      <w:r>
        <w:rPr>
          <w:rFonts w:ascii="Calibri" w:hAnsi="Calibri"/>
          <w:spacing w:val="-2"/>
          <w:sz w:val="24"/>
        </w:rPr>
        <w:t xml:space="preserve"> travel.</w:t>
      </w:r>
    </w:p>
    <w:p w14:paraId="43244009" w14:textId="77777777" w:rsidR="00E65B70" w:rsidRDefault="003B346A">
      <w:pPr>
        <w:pStyle w:val="ListParagraph"/>
        <w:numPr>
          <w:ilvl w:val="0"/>
          <w:numId w:val="9"/>
        </w:numPr>
        <w:tabs>
          <w:tab w:val="left" w:pos="898"/>
        </w:tabs>
        <w:spacing w:before="2"/>
        <w:rPr>
          <w:rFonts w:ascii="Calibri" w:hAnsi="Calibri"/>
          <w:sz w:val="24"/>
        </w:rPr>
      </w:pPr>
      <w:r>
        <w:rPr>
          <w:rFonts w:ascii="Calibri" w:hAnsi="Calibri"/>
          <w:sz w:val="24"/>
        </w:rPr>
        <w:t>We</w:t>
      </w:r>
      <w:r>
        <w:rPr>
          <w:rFonts w:ascii="Calibri" w:hAnsi="Calibri"/>
          <w:spacing w:val="-2"/>
          <w:sz w:val="24"/>
        </w:rPr>
        <w:t xml:space="preserve"> </w:t>
      </w:r>
      <w:r>
        <w:rPr>
          <w:rFonts w:ascii="Calibri" w:hAnsi="Calibri"/>
          <w:sz w:val="24"/>
        </w:rPr>
        <w:t>are</w:t>
      </w:r>
      <w:r>
        <w:rPr>
          <w:rFonts w:ascii="Calibri" w:hAnsi="Calibri"/>
          <w:spacing w:val="-4"/>
          <w:sz w:val="24"/>
        </w:rPr>
        <w:t xml:space="preserve"> </w:t>
      </w:r>
      <w:r>
        <w:rPr>
          <w:rFonts w:ascii="Calibri" w:hAnsi="Calibri"/>
          <w:sz w:val="24"/>
        </w:rPr>
        <w:t>inquisitive:</w:t>
      </w:r>
      <w:r>
        <w:rPr>
          <w:rFonts w:ascii="Calibri" w:hAnsi="Calibri"/>
          <w:spacing w:val="-2"/>
          <w:sz w:val="24"/>
        </w:rPr>
        <w:t xml:space="preserve"> </w:t>
      </w:r>
      <w:r>
        <w:rPr>
          <w:rFonts w:ascii="Calibri" w:hAnsi="Calibri"/>
          <w:sz w:val="24"/>
        </w:rPr>
        <w:t>we</w:t>
      </w:r>
      <w:r>
        <w:rPr>
          <w:rFonts w:ascii="Calibri" w:hAnsi="Calibri"/>
          <w:spacing w:val="-2"/>
          <w:sz w:val="24"/>
        </w:rPr>
        <w:t xml:space="preserve"> </w:t>
      </w:r>
      <w:r>
        <w:rPr>
          <w:rFonts w:ascii="Calibri" w:hAnsi="Calibri"/>
          <w:sz w:val="24"/>
        </w:rPr>
        <w:t>listen,</w:t>
      </w:r>
      <w:r>
        <w:rPr>
          <w:rFonts w:ascii="Calibri" w:hAnsi="Calibri"/>
          <w:spacing w:val="-5"/>
          <w:sz w:val="24"/>
        </w:rPr>
        <w:t xml:space="preserve"> </w:t>
      </w:r>
      <w:r>
        <w:rPr>
          <w:rFonts w:ascii="Calibri" w:hAnsi="Calibri"/>
          <w:sz w:val="24"/>
        </w:rPr>
        <w:t>question</w:t>
      </w:r>
      <w:r>
        <w:rPr>
          <w:rFonts w:ascii="Calibri" w:hAnsi="Calibri"/>
          <w:spacing w:val="-2"/>
          <w:sz w:val="24"/>
        </w:rPr>
        <w:t xml:space="preserve"> </w:t>
      </w:r>
      <w:r>
        <w:rPr>
          <w:rFonts w:ascii="Calibri" w:hAnsi="Calibri"/>
          <w:sz w:val="24"/>
        </w:rPr>
        <w:t>and</w:t>
      </w:r>
      <w:r>
        <w:rPr>
          <w:rFonts w:ascii="Calibri" w:hAnsi="Calibri"/>
          <w:spacing w:val="-3"/>
          <w:sz w:val="24"/>
        </w:rPr>
        <w:t xml:space="preserve"> </w:t>
      </w:r>
      <w:r>
        <w:rPr>
          <w:rFonts w:ascii="Calibri" w:hAnsi="Calibri"/>
          <w:spacing w:val="-2"/>
          <w:sz w:val="24"/>
        </w:rPr>
        <w:t>challenge.</w:t>
      </w:r>
    </w:p>
    <w:p w14:paraId="60B9604D"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We</w:t>
      </w:r>
      <w:r>
        <w:rPr>
          <w:rFonts w:ascii="Calibri" w:hAnsi="Calibri"/>
          <w:spacing w:val="-4"/>
          <w:sz w:val="24"/>
        </w:rPr>
        <w:t xml:space="preserve"> </w:t>
      </w:r>
      <w:r>
        <w:rPr>
          <w:rFonts w:ascii="Calibri" w:hAnsi="Calibri"/>
          <w:sz w:val="24"/>
        </w:rPr>
        <w:t>are</w:t>
      </w:r>
      <w:r>
        <w:rPr>
          <w:rFonts w:ascii="Calibri" w:hAnsi="Calibri"/>
          <w:spacing w:val="-4"/>
          <w:sz w:val="24"/>
        </w:rPr>
        <w:t xml:space="preserve"> </w:t>
      </w:r>
      <w:r>
        <w:rPr>
          <w:rFonts w:ascii="Calibri" w:hAnsi="Calibri"/>
          <w:sz w:val="24"/>
        </w:rPr>
        <w:t>disciplined:</w:t>
      </w:r>
      <w:r>
        <w:rPr>
          <w:rFonts w:ascii="Calibri" w:hAnsi="Calibri"/>
          <w:spacing w:val="-1"/>
          <w:sz w:val="24"/>
        </w:rPr>
        <w:t xml:space="preserve"> </w:t>
      </w:r>
      <w:r>
        <w:rPr>
          <w:rFonts w:ascii="Calibri" w:hAnsi="Calibri"/>
          <w:sz w:val="24"/>
        </w:rPr>
        <w:t>we</w:t>
      </w:r>
      <w:r>
        <w:rPr>
          <w:rFonts w:ascii="Calibri" w:hAnsi="Calibri"/>
          <w:spacing w:val="-2"/>
          <w:sz w:val="24"/>
        </w:rPr>
        <w:t xml:space="preserve"> </w:t>
      </w:r>
      <w:r>
        <w:rPr>
          <w:rFonts w:ascii="Calibri" w:hAnsi="Calibri"/>
          <w:sz w:val="24"/>
        </w:rPr>
        <w:t>improve,</w:t>
      </w:r>
      <w:r>
        <w:rPr>
          <w:rFonts w:ascii="Calibri" w:hAnsi="Calibri"/>
          <w:spacing w:val="-4"/>
          <w:sz w:val="24"/>
        </w:rPr>
        <w:t xml:space="preserve"> </w:t>
      </w:r>
      <w:r>
        <w:rPr>
          <w:rFonts w:ascii="Calibri" w:hAnsi="Calibri"/>
          <w:sz w:val="24"/>
        </w:rPr>
        <w:t>hone</w:t>
      </w:r>
      <w:r>
        <w:rPr>
          <w:rFonts w:ascii="Calibri" w:hAnsi="Calibri"/>
          <w:spacing w:val="-2"/>
          <w:sz w:val="24"/>
        </w:rPr>
        <w:t xml:space="preserve"> </w:t>
      </w:r>
      <w:r>
        <w:rPr>
          <w:rFonts w:ascii="Calibri" w:hAnsi="Calibri"/>
          <w:sz w:val="24"/>
        </w:rPr>
        <w:t>and</w:t>
      </w:r>
      <w:r>
        <w:rPr>
          <w:rFonts w:ascii="Calibri" w:hAnsi="Calibri"/>
          <w:spacing w:val="-3"/>
          <w:sz w:val="24"/>
        </w:rPr>
        <w:t xml:space="preserve"> </w:t>
      </w:r>
      <w:proofErr w:type="spellStart"/>
      <w:r>
        <w:rPr>
          <w:rFonts w:ascii="Calibri" w:hAnsi="Calibri"/>
          <w:spacing w:val="-2"/>
          <w:sz w:val="24"/>
        </w:rPr>
        <w:t>practise</w:t>
      </w:r>
      <w:proofErr w:type="spellEnd"/>
      <w:r>
        <w:rPr>
          <w:rFonts w:ascii="Calibri" w:hAnsi="Calibri"/>
          <w:spacing w:val="-2"/>
          <w:sz w:val="24"/>
        </w:rPr>
        <w:t>.</w:t>
      </w:r>
    </w:p>
    <w:p w14:paraId="42B04B4E"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We</w:t>
      </w:r>
      <w:r>
        <w:rPr>
          <w:rFonts w:ascii="Calibri" w:hAnsi="Calibri"/>
          <w:spacing w:val="-1"/>
          <w:sz w:val="24"/>
        </w:rPr>
        <w:t xml:space="preserve"> </w:t>
      </w:r>
      <w:r>
        <w:rPr>
          <w:rFonts w:ascii="Calibri" w:hAnsi="Calibri"/>
          <w:sz w:val="24"/>
        </w:rPr>
        <w:t>are</w:t>
      </w:r>
      <w:r>
        <w:rPr>
          <w:rFonts w:ascii="Calibri" w:hAnsi="Calibri"/>
          <w:spacing w:val="-2"/>
          <w:sz w:val="24"/>
        </w:rPr>
        <w:t xml:space="preserve"> </w:t>
      </w:r>
      <w:r>
        <w:rPr>
          <w:rFonts w:ascii="Calibri" w:hAnsi="Calibri"/>
          <w:sz w:val="24"/>
        </w:rPr>
        <w:t>collaborative:</w:t>
      </w:r>
      <w:r>
        <w:rPr>
          <w:rFonts w:ascii="Calibri" w:hAnsi="Calibri"/>
          <w:spacing w:val="-3"/>
          <w:sz w:val="24"/>
        </w:rPr>
        <w:t xml:space="preserve"> </w:t>
      </w:r>
      <w:r>
        <w:rPr>
          <w:rFonts w:ascii="Calibri" w:hAnsi="Calibri"/>
          <w:sz w:val="24"/>
        </w:rPr>
        <w:t>we</w:t>
      </w:r>
      <w:r>
        <w:rPr>
          <w:rFonts w:ascii="Calibri" w:hAnsi="Calibri"/>
          <w:spacing w:val="-4"/>
          <w:sz w:val="24"/>
        </w:rPr>
        <w:t xml:space="preserve"> </w:t>
      </w:r>
      <w:r>
        <w:rPr>
          <w:rFonts w:ascii="Calibri" w:hAnsi="Calibri"/>
          <w:sz w:val="24"/>
        </w:rPr>
        <w:t>share,</w:t>
      </w:r>
      <w:r>
        <w:rPr>
          <w:rFonts w:ascii="Calibri" w:hAnsi="Calibri"/>
          <w:spacing w:val="-3"/>
          <w:sz w:val="24"/>
        </w:rPr>
        <w:t xml:space="preserve"> </w:t>
      </w:r>
      <w:r>
        <w:rPr>
          <w:rFonts w:ascii="Calibri" w:hAnsi="Calibri"/>
          <w:sz w:val="24"/>
        </w:rPr>
        <w:t>connect and</w:t>
      </w:r>
      <w:r>
        <w:rPr>
          <w:rFonts w:ascii="Calibri" w:hAnsi="Calibri"/>
          <w:spacing w:val="-2"/>
          <w:sz w:val="24"/>
        </w:rPr>
        <w:t xml:space="preserve"> support.</w:t>
      </w:r>
    </w:p>
    <w:p w14:paraId="0045C74E"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We</w:t>
      </w:r>
      <w:r>
        <w:rPr>
          <w:rFonts w:ascii="Calibri" w:hAnsi="Calibri"/>
          <w:spacing w:val="-4"/>
          <w:sz w:val="24"/>
        </w:rPr>
        <w:t xml:space="preserve"> </w:t>
      </w:r>
      <w:r>
        <w:rPr>
          <w:rFonts w:ascii="Calibri" w:hAnsi="Calibri"/>
          <w:sz w:val="24"/>
        </w:rPr>
        <w:t>are</w:t>
      </w:r>
      <w:r>
        <w:rPr>
          <w:rFonts w:ascii="Calibri" w:hAnsi="Calibri"/>
          <w:spacing w:val="-3"/>
          <w:sz w:val="24"/>
        </w:rPr>
        <w:t xml:space="preserve"> </w:t>
      </w:r>
      <w:r>
        <w:rPr>
          <w:rFonts w:ascii="Calibri" w:hAnsi="Calibri"/>
          <w:sz w:val="24"/>
        </w:rPr>
        <w:t>persistent:</w:t>
      </w:r>
      <w:r>
        <w:rPr>
          <w:rFonts w:ascii="Calibri" w:hAnsi="Calibri"/>
          <w:spacing w:val="-4"/>
          <w:sz w:val="24"/>
        </w:rPr>
        <w:t xml:space="preserve"> </w:t>
      </w:r>
      <w:r>
        <w:rPr>
          <w:rFonts w:ascii="Calibri" w:hAnsi="Calibri"/>
          <w:sz w:val="24"/>
        </w:rPr>
        <w:t>we</w:t>
      </w:r>
      <w:r>
        <w:rPr>
          <w:rFonts w:ascii="Calibri" w:hAnsi="Calibri"/>
          <w:spacing w:val="-1"/>
          <w:sz w:val="24"/>
        </w:rPr>
        <w:t xml:space="preserve"> </w:t>
      </w:r>
      <w:r>
        <w:rPr>
          <w:rFonts w:ascii="Calibri" w:hAnsi="Calibri"/>
          <w:sz w:val="24"/>
        </w:rPr>
        <w:t>dare,</w:t>
      </w:r>
      <w:r>
        <w:rPr>
          <w:rFonts w:ascii="Calibri" w:hAnsi="Calibri"/>
          <w:spacing w:val="-2"/>
          <w:sz w:val="24"/>
        </w:rPr>
        <w:t xml:space="preserve"> </w:t>
      </w:r>
      <w:r>
        <w:rPr>
          <w:rFonts w:ascii="Calibri" w:hAnsi="Calibri"/>
          <w:sz w:val="24"/>
        </w:rPr>
        <w:t>struggle</w:t>
      </w:r>
      <w:r>
        <w:rPr>
          <w:rFonts w:ascii="Calibri" w:hAnsi="Calibri"/>
          <w:spacing w:val="-2"/>
          <w:sz w:val="24"/>
        </w:rPr>
        <w:t xml:space="preserve"> </w:t>
      </w:r>
      <w:r>
        <w:rPr>
          <w:rFonts w:ascii="Calibri" w:hAnsi="Calibri"/>
          <w:sz w:val="24"/>
        </w:rPr>
        <w:t>and</w:t>
      </w:r>
      <w:r>
        <w:rPr>
          <w:rFonts w:ascii="Calibri" w:hAnsi="Calibri"/>
          <w:spacing w:val="-3"/>
          <w:sz w:val="24"/>
        </w:rPr>
        <w:t xml:space="preserve"> </w:t>
      </w:r>
      <w:r>
        <w:rPr>
          <w:rFonts w:ascii="Calibri" w:hAnsi="Calibri"/>
          <w:sz w:val="24"/>
        </w:rPr>
        <w:t>stick</w:t>
      </w:r>
      <w:r>
        <w:rPr>
          <w:rFonts w:ascii="Calibri" w:hAnsi="Calibri"/>
          <w:spacing w:val="-3"/>
          <w:sz w:val="24"/>
        </w:rPr>
        <w:t xml:space="preserve"> </w:t>
      </w:r>
      <w:r>
        <w:rPr>
          <w:rFonts w:ascii="Calibri" w:hAnsi="Calibri"/>
          <w:sz w:val="24"/>
        </w:rPr>
        <w:t>at</w:t>
      </w:r>
      <w:r>
        <w:rPr>
          <w:rFonts w:ascii="Calibri" w:hAnsi="Calibri"/>
          <w:spacing w:val="-3"/>
          <w:sz w:val="24"/>
        </w:rPr>
        <w:t xml:space="preserve"> </w:t>
      </w:r>
      <w:r>
        <w:rPr>
          <w:rFonts w:ascii="Calibri" w:hAnsi="Calibri"/>
          <w:spacing w:val="-5"/>
          <w:sz w:val="24"/>
        </w:rPr>
        <w:t>it.</w:t>
      </w:r>
    </w:p>
    <w:p w14:paraId="0FFBB842" w14:textId="77777777" w:rsidR="00E65B70" w:rsidRDefault="003B346A">
      <w:pPr>
        <w:spacing w:before="158"/>
        <w:ind w:left="177"/>
        <w:rPr>
          <w:rFonts w:ascii="Calibri"/>
          <w:b/>
          <w:sz w:val="24"/>
        </w:rPr>
      </w:pPr>
      <w:r>
        <w:rPr>
          <w:rFonts w:ascii="Calibri"/>
          <w:b/>
          <w:color w:val="0A5293"/>
          <w:sz w:val="24"/>
        </w:rPr>
        <w:t>OUR</w:t>
      </w:r>
      <w:r>
        <w:rPr>
          <w:rFonts w:ascii="Calibri"/>
          <w:b/>
          <w:color w:val="0A5293"/>
          <w:spacing w:val="-1"/>
          <w:sz w:val="24"/>
        </w:rPr>
        <w:t xml:space="preserve"> </w:t>
      </w:r>
      <w:r>
        <w:rPr>
          <w:rFonts w:ascii="Calibri"/>
          <w:b/>
          <w:color w:val="0A5293"/>
          <w:spacing w:val="-4"/>
          <w:sz w:val="24"/>
        </w:rPr>
        <w:t>AIMS</w:t>
      </w:r>
    </w:p>
    <w:p w14:paraId="46D862F1" w14:textId="77777777" w:rsidR="00E65B70" w:rsidRDefault="003B346A">
      <w:pPr>
        <w:pStyle w:val="ListParagraph"/>
        <w:numPr>
          <w:ilvl w:val="0"/>
          <w:numId w:val="9"/>
        </w:numPr>
        <w:tabs>
          <w:tab w:val="left" w:pos="898"/>
        </w:tabs>
        <w:spacing w:before="2"/>
        <w:rPr>
          <w:rFonts w:ascii="Calibri" w:hAnsi="Calibri"/>
          <w:sz w:val="24"/>
        </w:rPr>
      </w:pPr>
      <w:proofErr w:type="spellStart"/>
      <w:r>
        <w:rPr>
          <w:rFonts w:ascii="Calibri" w:hAnsi="Calibri"/>
          <w:sz w:val="24"/>
        </w:rPr>
        <w:t>Prioritise</w:t>
      </w:r>
      <w:proofErr w:type="spellEnd"/>
      <w:r>
        <w:rPr>
          <w:rFonts w:ascii="Calibri" w:hAnsi="Calibri"/>
          <w:spacing w:val="-2"/>
          <w:sz w:val="24"/>
        </w:rPr>
        <w:t xml:space="preserve"> </w:t>
      </w:r>
      <w:r>
        <w:rPr>
          <w:rFonts w:ascii="Calibri" w:hAnsi="Calibri"/>
          <w:sz w:val="24"/>
        </w:rPr>
        <w:t>mental</w:t>
      </w:r>
      <w:r>
        <w:rPr>
          <w:rFonts w:ascii="Calibri" w:hAnsi="Calibri"/>
          <w:spacing w:val="-3"/>
          <w:sz w:val="24"/>
        </w:rPr>
        <w:t xml:space="preserve"> </w:t>
      </w:r>
      <w:r>
        <w:rPr>
          <w:rFonts w:ascii="Calibri" w:hAnsi="Calibri"/>
          <w:sz w:val="24"/>
        </w:rPr>
        <w:t>health</w:t>
      </w:r>
      <w:r>
        <w:rPr>
          <w:rFonts w:ascii="Calibri" w:hAnsi="Calibri"/>
          <w:spacing w:val="-3"/>
          <w:sz w:val="24"/>
        </w:rPr>
        <w:t xml:space="preserve"> </w:t>
      </w:r>
      <w:r>
        <w:rPr>
          <w:rFonts w:ascii="Calibri" w:hAnsi="Calibri"/>
          <w:sz w:val="24"/>
        </w:rPr>
        <w:t>and</w:t>
      </w:r>
      <w:r>
        <w:rPr>
          <w:rFonts w:ascii="Calibri" w:hAnsi="Calibri"/>
          <w:spacing w:val="-1"/>
          <w:sz w:val="24"/>
        </w:rPr>
        <w:t xml:space="preserve"> </w:t>
      </w:r>
      <w:r>
        <w:rPr>
          <w:rFonts w:ascii="Calibri" w:hAnsi="Calibri"/>
          <w:spacing w:val="-2"/>
          <w:sz w:val="24"/>
        </w:rPr>
        <w:t>wellbeing</w:t>
      </w:r>
    </w:p>
    <w:p w14:paraId="76588AC6" w14:textId="77777777" w:rsidR="00E65B70" w:rsidRDefault="003B346A">
      <w:pPr>
        <w:pStyle w:val="ListParagraph"/>
        <w:numPr>
          <w:ilvl w:val="0"/>
          <w:numId w:val="9"/>
        </w:numPr>
        <w:tabs>
          <w:tab w:val="left" w:pos="898"/>
        </w:tabs>
        <w:spacing w:before="1"/>
        <w:rPr>
          <w:rFonts w:ascii="Calibri" w:hAnsi="Calibri"/>
          <w:sz w:val="24"/>
        </w:rPr>
      </w:pPr>
      <w:r>
        <w:rPr>
          <w:rFonts w:ascii="Calibri" w:hAnsi="Calibri"/>
          <w:sz w:val="24"/>
        </w:rPr>
        <w:t>Help</w:t>
      </w:r>
      <w:r>
        <w:rPr>
          <w:rFonts w:ascii="Calibri" w:hAnsi="Calibri"/>
          <w:spacing w:val="-3"/>
          <w:sz w:val="24"/>
        </w:rPr>
        <w:t xml:space="preserve"> </w:t>
      </w:r>
      <w:r>
        <w:rPr>
          <w:rFonts w:ascii="Calibri" w:hAnsi="Calibri"/>
          <w:sz w:val="24"/>
        </w:rPr>
        <w:t>everyone</w:t>
      </w:r>
      <w:r>
        <w:rPr>
          <w:rFonts w:ascii="Calibri" w:hAnsi="Calibri"/>
          <w:spacing w:val="-3"/>
          <w:sz w:val="24"/>
        </w:rPr>
        <w:t xml:space="preserve"> </w:t>
      </w:r>
      <w:r>
        <w:rPr>
          <w:rFonts w:ascii="Calibri" w:hAnsi="Calibri"/>
          <w:sz w:val="24"/>
        </w:rPr>
        <w:t>find</w:t>
      </w:r>
      <w:r>
        <w:rPr>
          <w:rFonts w:ascii="Calibri" w:hAnsi="Calibri"/>
          <w:spacing w:val="-1"/>
          <w:sz w:val="24"/>
        </w:rPr>
        <w:t xml:space="preserve"> </w:t>
      </w:r>
      <w:r>
        <w:rPr>
          <w:rFonts w:ascii="Calibri" w:hAnsi="Calibri"/>
          <w:sz w:val="24"/>
        </w:rPr>
        <w:t>joy</w:t>
      </w:r>
      <w:r>
        <w:rPr>
          <w:rFonts w:ascii="Calibri" w:hAnsi="Calibri"/>
          <w:spacing w:val="-2"/>
          <w:sz w:val="24"/>
        </w:rPr>
        <w:t xml:space="preserve"> </w:t>
      </w:r>
      <w:r>
        <w:rPr>
          <w:rFonts w:ascii="Calibri" w:hAnsi="Calibri"/>
          <w:sz w:val="24"/>
        </w:rPr>
        <w:t>in</w:t>
      </w:r>
      <w:r>
        <w:rPr>
          <w:rFonts w:ascii="Calibri" w:hAnsi="Calibri"/>
          <w:spacing w:val="-3"/>
          <w:sz w:val="24"/>
        </w:rPr>
        <w:t xml:space="preserve"> </w:t>
      </w:r>
      <w:r>
        <w:rPr>
          <w:rFonts w:ascii="Calibri" w:hAnsi="Calibri"/>
          <w:sz w:val="24"/>
        </w:rPr>
        <w:t>learning,</w:t>
      </w:r>
      <w:r>
        <w:rPr>
          <w:rFonts w:ascii="Calibri" w:hAnsi="Calibri"/>
          <w:spacing w:val="-4"/>
          <w:sz w:val="24"/>
        </w:rPr>
        <w:t xml:space="preserve"> </w:t>
      </w:r>
      <w:r>
        <w:rPr>
          <w:rFonts w:ascii="Calibri" w:hAnsi="Calibri"/>
          <w:sz w:val="24"/>
        </w:rPr>
        <w:t>feel</w:t>
      </w:r>
      <w:r>
        <w:rPr>
          <w:rFonts w:ascii="Calibri" w:hAnsi="Calibri"/>
          <w:spacing w:val="-4"/>
          <w:sz w:val="24"/>
        </w:rPr>
        <w:t xml:space="preserve"> </w:t>
      </w:r>
      <w:r>
        <w:rPr>
          <w:rFonts w:ascii="Calibri" w:hAnsi="Calibri"/>
          <w:sz w:val="24"/>
        </w:rPr>
        <w:t>safe</w:t>
      </w:r>
      <w:r>
        <w:rPr>
          <w:rFonts w:ascii="Calibri" w:hAnsi="Calibri"/>
          <w:spacing w:val="-4"/>
          <w:sz w:val="24"/>
        </w:rPr>
        <w:t xml:space="preserve"> </w:t>
      </w:r>
      <w:r>
        <w:rPr>
          <w:rFonts w:ascii="Calibri" w:hAnsi="Calibri"/>
          <w:sz w:val="24"/>
        </w:rPr>
        <w:t>to</w:t>
      </w:r>
      <w:r>
        <w:rPr>
          <w:rFonts w:ascii="Calibri" w:hAnsi="Calibri"/>
          <w:spacing w:val="-4"/>
          <w:sz w:val="24"/>
        </w:rPr>
        <w:t xml:space="preserve"> </w:t>
      </w:r>
      <w:r>
        <w:rPr>
          <w:rFonts w:ascii="Calibri" w:hAnsi="Calibri"/>
          <w:sz w:val="24"/>
        </w:rPr>
        <w:t>make</w:t>
      </w:r>
      <w:r>
        <w:rPr>
          <w:rFonts w:ascii="Calibri" w:hAnsi="Calibri"/>
          <w:spacing w:val="-2"/>
          <w:sz w:val="24"/>
        </w:rPr>
        <w:t xml:space="preserve"> </w:t>
      </w:r>
      <w:r>
        <w:rPr>
          <w:rFonts w:ascii="Calibri" w:hAnsi="Calibri"/>
          <w:sz w:val="24"/>
        </w:rPr>
        <w:t>mistakes</w:t>
      </w:r>
      <w:r>
        <w:rPr>
          <w:rFonts w:ascii="Calibri" w:hAnsi="Calibri"/>
          <w:spacing w:val="-2"/>
          <w:sz w:val="24"/>
        </w:rPr>
        <w:t xml:space="preserve"> </w:t>
      </w:r>
      <w:r>
        <w:rPr>
          <w:rFonts w:ascii="Calibri" w:hAnsi="Calibri"/>
          <w:sz w:val="24"/>
        </w:rPr>
        <w:t>and</w:t>
      </w:r>
      <w:r>
        <w:rPr>
          <w:rFonts w:ascii="Calibri" w:hAnsi="Calibri"/>
          <w:spacing w:val="-1"/>
          <w:sz w:val="24"/>
        </w:rPr>
        <w:t xml:space="preserve"> </w:t>
      </w:r>
      <w:r>
        <w:rPr>
          <w:rFonts w:ascii="Calibri" w:hAnsi="Calibri"/>
          <w:sz w:val="24"/>
        </w:rPr>
        <w:t>know</w:t>
      </w:r>
      <w:r>
        <w:rPr>
          <w:rFonts w:ascii="Calibri" w:hAnsi="Calibri"/>
          <w:spacing w:val="-2"/>
          <w:sz w:val="24"/>
        </w:rPr>
        <w:t xml:space="preserve"> </w:t>
      </w:r>
      <w:r>
        <w:rPr>
          <w:rFonts w:ascii="Calibri" w:hAnsi="Calibri"/>
          <w:sz w:val="24"/>
        </w:rPr>
        <w:t>when</w:t>
      </w:r>
      <w:r>
        <w:rPr>
          <w:rFonts w:ascii="Calibri" w:hAnsi="Calibri"/>
          <w:spacing w:val="-3"/>
          <w:sz w:val="24"/>
        </w:rPr>
        <w:t xml:space="preserve"> </w:t>
      </w:r>
      <w:r>
        <w:rPr>
          <w:rFonts w:ascii="Calibri" w:hAnsi="Calibri"/>
          <w:sz w:val="24"/>
        </w:rPr>
        <w:t>they</w:t>
      </w:r>
      <w:r>
        <w:rPr>
          <w:rFonts w:ascii="Calibri" w:hAnsi="Calibri"/>
          <w:spacing w:val="-2"/>
          <w:sz w:val="24"/>
        </w:rPr>
        <w:t xml:space="preserve"> </w:t>
      </w:r>
      <w:r>
        <w:rPr>
          <w:rFonts w:ascii="Calibri" w:hAnsi="Calibri"/>
          <w:sz w:val="24"/>
        </w:rPr>
        <w:t>are</w:t>
      </w:r>
      <w:r>
        <w:rPr>
          <w:rFonts w:ascii="Calibri" w:hAnsi="Calibri"/>
          <w:spacing w:val="-3"/>
          <w:sz w:val="24"/>
        </w:rPr>
        <w:t xml:space="preserve"> </w:t>
      </w:r>
      <w:r>
        <w:rPr>
          <w:rFonts w:ascii="Calibri" w:hAnsi="Calibri"/>
          <w:spacing w:val="-2"/>
          <w:sz w:val="24"/>
        </w:rPr>
        <w:t>successful</w:t>
      </w:r>
    </w:p>
    <w:p w14:paraId="3DD0CE6F"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Have</w:t>
      </w:r>
      <w:r>
        <w:rPr>
          <w:rFonts w:ascii="Calibri" w:hAnsi="Calibri"/>
          <w:spacing w:val="-3"/>
          <w:sz w:val="24"/>
        </w:rPr>
        <w:t xml:space="preserve"> </w:t>
      </w:r>
      <w:r>
        <w:rPr>
          <w:rFonts w:ascii="Calibri" w:hAnsi="Calibri"/>
          <w:sz w:val="24"/>
        </w:rPr>
        <w:t>a</w:t>
      </w:r>
      <w:r>
        <w:rPr>
          <w:rFonts w:ascii="Calibri" w:hAnsi="Calibri"/>
          <w:spacing w:val="-3"/>
          <w:sz w:val="24"/>
        </w:rPr>
        <w:t xml:space="preserve"> </w:t>
      </w:r>
      <w:r>
        <w:rPr>
          <w:rFonts w:ascii="Calibri" w:hAnsi="Calibri"/>
          <w:sz w:val="24"/>
        </w:rPr>
        <w:t>curriculum</w:t>
      </w:r>
      <w:r>
        <w:rPr>
          <w:rFonts w:ascii="Calibri" w:hAnsi="Calibri"/>
          <w:spacing w:val="-5"/>
          <w:sz w:val="24"/>
        </w:rPr>
        <w:t xml:space="preserve"> </w:t>
      </w:r>
      <w:r>
        <w:rPr>
          <w:rFonts w:ascii="Calibri" w:hAnsi="Calibri"/>
          <w:sz w:val="24"/>
        </w:rPr>
        <w:t>that</w:t>
      </w:r>
      <w:r>
        <w:rPr>
          <w:rFonts w:ascii="Calibri" w:hAnsi="Calibri"/>
          <w:spacing w:val="-2"/>
          <w:sz w:val="24"/>
        </w:rPr>
        <w:t xml:space="preserve"> </w:t>
      </w:r>
      <w:r>
        <w:rPr>
          <w:rFonts w:ascii="Calibri" w:hAnsi="Calibri"/>
          <w:sz w:val="24"/>
        </w:rPr>
        <w:t>represents</w:t>
      </w:r>
      <w:r>
        <w:rPr>
          <w:rFonts w:ascii="Calibri" w:hAnsi="Calibri"/>
          <w:spacing w:val="-3"/>
          <w:sz w:val="24"/>
        </w:rPr>
        <w:t xml:space="preserve"> </w:t>
      </w:r>
      <w:r>
        <w:rPr>
          <w:rFonts w:ascii="Calibri" w:hAnsi="Calibri"/>
          <w:sz w:val="24"/>
        </w:rPr>
        <w:t>local,</w:t>
      </w:r>
      <w:r>
        <w:rPr>
          <w:rFonts w:ascii="Calibri" w:hAnsi="Calibri"/>
          <w:spacing w:val="-2"/>
          <w:sz w:val="24"/>
        </w:rPr>
        <w:t xml:space="preserve"> </w:t>
      </w:r>
      <w:r>
        <w:rPr>
          <w:rFonts w:ascii="Calibri" w:hAnsi="Calibri"/>
          <w:sz w:val="24"/>
        </w:rPr>
        <w:t>national</w:t>
      </w:r>
      <w:r>
        <w:rPr>
          <w:rFonts w:ascii="Calibri" w:hAnsi="Calibri"/>
          <w:spacing w:val="-5"/>
          <w:sz w:val="24"/>
        </w:rPr>
        <w:t xml:space="preserve"> </w:t>
      </w:r>
      <w:r>
        <w:rPr>
          <w:rFonts w:ascii="Calibri" w:hAnsi="Calibri"/>
          <w:sz w:val="24"/>
        </w:rPr>
        <w:t>and</w:t>
      </w:r>
      <w:r>
        <w:rPr>
          <w:rFonts w:ascii="Calibri" w:hAnsi="Calibri"/>
          <w:spacing w:val="-2"/>
          <w:sz w:val="24"/>
        </w:rPr>
        <w:t xml:space="preserve"> </w:t>
      </w:r>
      <w:r>
        <w:rPr>
          <w:rFonts w:ascii="Calibri" w:hAnsi="Calibri"/>
          <w:sz w:val="24"/>
        </w:rPr>
        <w:t>global</w:t>
      </w:r>
      <w:r>
        <w:rPr>
          <w:rFonts w:ascii="Calibri" w:hAnsi="Calibri"/>
          <w:spacing w:val="-5"/>
          <w:sz w:val="24"/>
        </w:rPr>
        <w:t xml:space="preserve"> </w:t>
      </w:r>
      <w:r>
        <w:rPr>
          <w:rFonts w:ascii="Calibri" w:hAnsi="Calibri"/>
          <w:spacing w:val="-2"/>
          <w:sz w:val="24"/>
        </w:rPr>
        <w:t>diversity</w:t>
      </w:r>
    </w:p>
    <w:p w14:paraId="0E8C3F96" w14:textId="77777777" w:rsidR="00E65B70" w:rsidRDefault="003B346A">
      <w:pPr>
        <w:pStyle w:val="ListParagraph"/>
        <w:numPr>
          <w:ilvl w:val="0"/>
          <w:numId w:val="9"/>
        </w:numPr>
        <w:tabs>
          <w:tab w:val="left" w:pos="898"/>
        </w:tabs>
        <w:rPr>
          <w:rFonts w:ascii="Calibri" w:hAnsi="Calibri"/>
          <w:sz w:val="24"/>
        </w:rPr>
      </w:pPr>
      <w:proofErr w:type="spellStart"/>
      <w:r>
        <w:rPr>
          <w:rFonts w:ascii="Calibri" w:hAnsi="Calibri"/>
          <w:sz w:val="24"/>
        </w:rPr>
        <w:t>Recognise</w:t>
      </w:r>
      <w:proofErr w:type="spellEnd"/>
      <w:r>
        <w:rPr>
          <w:rFonts w:ascii="Calibri" w:hAnsi="Calibri"/>
          <w:spacing w:val="-2"/>
          <w:sz w:val="24"/>
        </w:rPr>
        <w:t xml:space="preserve"> </w:t>
      </w:r>
      <w:r>
        <w:rPr>
          <w:rFonts w:ascii="Calibri" w:hAnsi="Calibri"/>
          <w:sz w:val="24"/>
        </w:rPr>
        <w:t>everyone’s</w:t>
      </w:r>
      <w:r>
        <w:rPr>
          <w:rFonts w:ascii="Calibri" w:hAnsi="Calibri"/>
          <w:spacing w:val="-3"/>
          <w:sz w:val="24"/>
        </w:rPr>
        <w:t xml:space="preserve"> </w:t>
      </w:r>
      <w:r>
        <w:rPr>
          <w:rFonts w:ascii="Calibri" w:hAnsi="Calibri"/>
          <w:sz w:val="24"/>
        </w:rPr>
        <w:t>role</w:t>
      </w:r>
      <w:r>
        <w:rPr>
          <w:rFonts w:ascii="Calibri" w:hAnsi="Calibri"/>
          <w:spacing w:val="-1"/>
          <w:sz w:val="24"/>
        </w:rPr>
        <w:t xml:space="preserve"> </w:t>
      </w:r>
      <w:r>
        <w:rPr>
          <w:rFonts w:ascii="Calibri" w:hAnsi="Calibri"/>
          <w:sz w:val="24"/>
        </w:rPr>
        <w:t>in</w:t>
      </w:r>
      <w:r>
        <w:rPr>
          <w:rFonts w:ascii="Calibri" w:hAnsi="Calibri"/>
          <w:spacing w:val="-4"/>
          <w:sz w:val="24"/>
        </w:rPr>
        <w:t xml:space="preserve"> </w:t>
      </w:r>
      <w:r>
        <w:rPr>
          <w:rFonts w:ascii="Calibri" w:hAnsi="Calibri"/>
          <w:sz w:val="24"/>
        </w:rPr>
        <w:t>the</w:t>
      </w:r>
      <w:r>
        <w:rPr>
          <w:rFonts w:ascii="Calibri" w:hAnsi="Calibri"/>
          <w:spacing w:val="-4"/>
          <w:sz w:val="24"/>
        </w:rPr>
        <w:t xml:space="preserve"> </w:t>
      </w:r>
      <w:r>
        <w:rPr>
          <w:rFonts w:ascii="Calibri" w:hAnsi="Calibri"/>
          <w:sz w:val="24"/>
        </w:rPr>
        <w:t>future</w:t>
      </w:r>
      <w:r>
        <w:rPr>
          <w:rFonts w:ascii="Calibri" w:hAnsi="Calibri"/>
          <w:spacing w:val="-3"/>
          <w:sz w:val="24"/>
        </w:rPr>
        <w:t xml:space="preserve"> </w:t>
      </w:r>
      <w:r>
        <w:rPr>
          <w:rFonts w:ascii="Calibri" w:hAnsi="Calibri"/>
          <w:sz w:val="24"/>
        </w:rPr>
        <w:t>of</w:t>
      </w:r>
      <w:r>
        <w:rPr>
          <w:rFonts w:ascii="Calibri" w:hAnsi="Calibri"/>
          <w:spacing w:val="-2"/>
          <w:sz w:val="24"/>
        </w:rPr>
        <w:t xml:space="preserve"> </w:t>
      </w:r>
      <w:r>
        <w:rPr>
          <w:rFonts w:ascii="Calibri" w:hAnsi="Calibri"/>
          <w:sz w:val="24"/>
        </w:rPr>
        <w:t>the</w:t>
      </w:r>
      <w:r>
        <w:rPr>
          <w:rFonts w:ascii="Calibri" w:hAnsi="Calibri"/>
          <w:spacing w:val="-2"/>
          <w:sz w:val="24"/>
        </w:rPr>
        <w:t xml:space="preserve"> </w:t>
      </w:r>
      <w:r>
        <w:rPr>
          <w:rFonts w:ascii="Calibri" w:hAnsi="Calibri"/>
          <w:sz w:val="24"/>
        </w:rPr>
        <w:t>world</w:t>
      </w:r>
      <w:r>
        <w:rPr>
          <w:rFonts w:ascii="Calibri" w:hAnsi="Calibri"/>
          <w:spacing w:val="-1"/>
          <w:sz w:val="24"/>
        </w:rPr>
        <w:t xml:space="preserve"> </w:t>
      </w:r>
      <w:r>
        <w:rPr>
          <w:rFonts w:ascii="Calibri" w:hAnsi="Calibri"/>
          <w:sz w:val="24"/>
        </w:rPr>
        <w:t>and</w:t>
      </w:r>
      <w:r>
        <w:rPr>
          <w:rFonts w:ascii="Calibri" w:hAnsi="Calibri"/>
          <w:spacing w:val="-2"/>
          <w:sz w:val="24"/>
        </w:rPr>
        <w:t xml:space="preserve"> </w:t>
      </w:r>
      <w:r>
        <w:rPr>
          <w:rFonts w:ascii="Calibri" w:hAnsi="Calibri"/>
          <w:sz w:val="24"/>
        </w:rPr>
        <w:t>its</w:t>
      </w:r>
      <w:r>
        <w:rPr>
          <w:rFonts w:ascii="Calibri" w:hAnsi="Calibri"/>
          <w:spacing w:val="-2"/>
          <w:sz w:val="24"/>
        </w:rPr>
        <w:t xml:space="preserve"> climate</w:t>
      </w:r>
    </w:p>
    <w:p w14:paraId="35700701"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Make</w:t>
      </w:r>
      <w:r>
        <w:rPr>
          <w:rFonts w:ascii="Calibri" w:hAnsi="Calibri"/>
          <w:spacing w:val="-2"/>
          <w:sz w:val="24"/>
        </w:rPr>
        <w:t xml:space="preserve"> </w:t>
      </w:r>
      <w:r>
        <w:rPr>
          <w:rFonts w:ascii="Calibri" w:hAnsi="Calibri"/>
          <w:sz w:val="24"/>
        </w:rPr>
        <w:t>a</w:t>
      </w:r>
      <w:r>
        <w:rPr>
          <w:rFonts w:ascii="Calibri" w:hAnsi="Calibri"/>
          <w:spacing w:val="-3"/>
          <w:sz w:val="24"/>
        </w:rPr>
        <w:t xml:space="preserve"> </w:t>
      </w:r>
      <w:r>
        <w:rPr>
          <w:rFonts w:ascii="Calibri" w:hAnsi="Calibri"/>
          <w:sz w:val="24"/>
        </w:rPr>
        <w:t>place</w:t>
      </w:r>
      <w:r>
        <w:rPr>
          <w:rFonts w:ascii="Calibri" w:hAnsi="Calibri"/>
          <w:spacing w:val="-3"/>
          <w:sz w:val="24"/>
        </w:rPr>
        <w:t xml:space="preserve"> </w:t>
      </w:r>
      <w:r>
        <w:rPr>
          <w:rFonts w:ascii="Calibri" w:hAnsi="Calibri"/>
          <w:sz w:val="24"/>
        </w:rPr>
        <w:t>where</w:t>
      </w:r>
      <w:r>
        <w:rPr>
          <w:rFonts w:ascii="Calibri" w:hAnsi="Calibri"/>
          <w:spacing w:val="-3"/>
          <w:sz w:val="24"/>
        </w:rPr>
        <w:t xml:space="preserve"> </w:t>
      </w:r>
      <w:r>
        <w:rPr>
          <w:rFonts w:ascii="Calibri" w:hAnsi="Calibri"/>
          <w:sz w:val="24"/>
        </w:rPr>
        <w:t>difference</w:t>
      </w:r>
      <w:r>
        <w:rPr>
          <w:rFonts w:ascii="Calibri" w:hAnsi="Calibri"/>
          <w:spacing w:val="-2"/>
          <w:sz w:val="24"/>
        </w:rPr>
        <w:t xml:space="preserve"> </w:t>
      </w:r>
      <w:r>
        <w:rPr>
          <w:rFonts w:ascii="Calibri" w:hAnsi="Calibri"/>
          <w:sz w:val="24"/>
        </w:rPr>
        <w:t>and</w:t>
      </w:r>
      <w:r>
        <w:rPr>
          <w:rFonts w:ascii="Calibri" w:hAnsi="Calibri"/>
          <w:spacing w:val="-3"/>
          <w:sz w:val="24"/>
        </w:rPr>
        <w:t xml:space="preserve"> </w:t>
      </w:r>
      <w:r>
        <w:rPr>
          <w:rFonts w:ascii="Calibri" w:hAnsi="Calibri"/>
          <w:sz w:val="24"/>
        </w:rPr>
        <w:t>diversity</w:t>
      </w:r>
      <w:r>
        <w:rPr>
          <w:rFonts w:ascii="Calibri" w:hAnsi="Calibri"/>
          <w:spacing w:val="-3"/>
          <w:sz w:val="24"/>
        </w:rPr>
        <w:t xml:space="preserve"> </w:t>
      </w:r>
      <w:r>
        <w:rPr>
          <w:rFonts w:ascii="Calibri" w:hAnsi="Calibri"/>
          <w:sz w:val="24"/>
        </w:rPr>
        <w:t>are</w:t>
      </w:r>
      <w:r>
        <w:rPr>
          <w:rFonts w:ascii="Calibri" w:hAnsi="Calibri"/>
          <w:spacing w:val="-2"/>
          <w:sz w:val="24"/>
        </w:rPr>
        <w:t xml:space="preserve"> valued</w:t>
      </w:r>
    </w:p>
    <w:p w14:paraId="25C97CF8"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Link</w:t>
      </w:r>
      <w:r>
        <w:rPr>
          <w:rFonts w:ascii="Calibri" w:hAnsi="Calibri"/>
          <w:spacing w:val="-4"/>
          <w:sz w:val="24"/>
        </w:rPr>
        <w:t xml:space="preserve"> </w:t>
      </w:r>
      <w:r>
        <w:rPr>
          <w:rFonts w:ascii="Calibri" w:hAnsi="Calibri"/>
          <w:sz w:val="24"/>
        </w:rPr>
        <w:t>learning</w:t>
      </w:r>
      <w:r>
        <w:rPr>
          <w:rFonts w:ascii="Calibri" w:hAnsi="Calibri"/>
          <w:spacing w:val="-4"/>
          <w:sz w:val="24"/>
        </w:rPr>
        <w:t xml:space="preserve"> </w:t>
      </w:r>
      <w:r>
        <w:rPr>
          <w:rFonts w:ascii="Calibri" w:hAnsi="Calibri"/>
          <w:sz w:val="24"/>
        </w:rPr>
        <w:t>to</w:t>
      </w:r>
      <w:r>
        <w:rPr>
          <w:rFonts w:ascii="Calibri" w:hAnsi="Calibri"/>
          <w:spacing w:val="-3"/>
          <w:sz w:val="24"/>
        </w:rPr>
        <w:t xml:space="preserve"> </w:t>
      </w:r>
      <w:r>
        <w:rPr>
          <w:rFonts w:ascii="Calibri" w:hAnsi="Calibri"/>
          <w:sz w:val="24"/>
        </w:rPr>
        <w:t>the</w:t>
      </w:r>
      <w:r>
        <w:rPr>
          <w:rFonts w:ascii="Calibri" w:hAnsi="Calibri"/>
          <w:spacing w:val="-2"/>
          <w:sz w:val="24"/>
        </w:rPr>
        <w:t xml:space="preserve"> </w:t>
      </w:r>
      <w:r>
        <w:rPr>
          <w:rFonts w:ascii="Calibri" w:hAnsi="Calibri"/>
          <w:sz w:val="24"/>
        </w:rPr>
        <w:t>world</w:t>
      </w:r>
      <w:r>
        <w:rPr>
          <w:rFonts w:ascii="Calibri" w:hAnsi="Calibri"/>
          <w:spacing w:val="-1"/>
          <w:sz w:val="24"/>
        </w:rPr>
        <w:t xml:space="preserve"> </w:t>
      </w:r>
      <w:r>
        <w:rPr>
          <w:rFonts w:ascii="Calibri" w:hAnsi="Calibri"/>
          <w:sz w:val="24"/>
        </w:rPr>
        <w:t>of</w:t>
      </w:r>
      <w:r>
        <w:rPr>
          <w:rFonts w:ascii="Calibri" w:hAnsi="Calibri"/>
          <w:spacing w:val="-1"/>
          <w:sz w:val="24"/>
        </w:rPr>
        <w:t xml:space="preserve"> </w:t>
      </w:r>
      <w:r>
        <w:rPr>
          <w:rFonts w:ascii="Calibri" w:hAnsi="Calibri"/>
          <w:spacing w:val="-4"/>
          <w:sz w:val="24"/>
        </w:rPr>
        <w:t>work</w:t>
      </w:r>
    </w:p>
    <w:p w14:paraId="3DCBF423"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Make</w:t>
      </w:r>
      <w:r>
        <w:rPr>
          <w:rFonts w:ascii="Calibri" w:hAnsi="Calibri"/>
          <w:spacing w:val="-2"/>
          <w:sz w:val="24"/>
        </w:rPr>
        <w:t xml:space="preserve"> </w:t>
      </w:r>
      <w:r>
        <w:rPr>
          <w:rFonts w:ascii="Calibri" w:hAnsi="Calibri"/>
          <w:sz w:val="24"/>
        </w:rPr>
        <w:t>pupil,</w:t>
      </w:r>
      <w:r>
        <w:rPr>
          <w:rFonts w:ascii="Calibri" w:hAnsi="Calibri"/>
          <w:spacing w:val="-4"/>
          <w:sz w:val="24"/>
        </w:rPr>
        <w:t xml:space="preserve"> </w:t>
      </w:r>
      <w:r>
        <w:rPr>
          <w:rFonts w:ascii="Calibri" w:hAnsi="Calibri"/>
          <w:sz w:val="24"/>
        </w:rPr>
        <w:t>family</w:t>
      </w:r>
      <w:r>
        <w:rPr>
          <w:rFonts w:ascii="Calibri" w:hAnsi="Calibri"/>
          <w:spacing w:val="-4"/>
          <w:sz w:val="24"/>
        </w:rPr>
        <w:t xml:space="preserve"> </w:t>
      </w:r>
      <w:r>
        <w:rPr>
          <w:rFonts w:ascii="Calibri" w:hAnsi="Calibri"/>
          <w:sz w:val="24"/>
        </w:rPr>
        <w:t>and</w:t>
      </w:r>
      <w:r>
        <w:rPr>
          <w:rFonts w:ascii="Calibri" w:hAnsi="Calibri"/>
          <w:spacing w:val="-1"/>
          <w:sz w:val="24"/>
        </w:rPr>
        <w:t xml:space="preserve"> </w:t>
      </w:r>
      <w:r>
        <w:rPr>
          <w:rFonts w:ascii="Calibri" w:hAnsi="Calibri"/>
          <w:sz w:val="24"/>
        </w:rPr>
        <w:t>staff</w:t>
      </w:r>
      <w:r>
        <w:rPr>
          <w:rFonts w:ascii="Calibri" w:hAnsi="Calibri"/>
          <w:spacing w:val="-2"/>
          <w:sz w:val="24"/>
        </w:rPr>
        <w:t xml:space="preserve"> </w:t>
      </w:r>
      <w:r>
        <w:rPr>
          <w:rFonts w:ascii="Calibri" w:hAnsi="Calibri"/>
          <w:sz w:val="24"/>
        </w:rPr>
        <w:t>voices</w:t>
      </w:r>
      <w:r>
        <w:rPr>
          <w:rFonts w:ascii="Calibri" w:hAnsi="Calibri"/>
          <w:spacing w:val="-2"/>
          <w:sz w:val="24"/>
        </w:rPr>
        <w:t xml:space="preserve"> </w:t>
      </w:r>
      <w:r>
        <w:rPr>
          <w:rFonts w:ascii="Calibri" w:hAnsi="Calibri"/>
          <w:sz w:val="24"/>
        </w:rPr>
        <w:t>integral</w:t>
      </w:r>
      <w:r>
        <w:rPr>
          <w:rFonts w:ascii="Calibri" w:hAnsi="Calibri"/>
          <w:spacing w:val="-4"/>
          <w:sz w:val="24"/>
        </w:rPr>
        <w:t xml:space="preserve"> </w:t>
      </w:r>
      <w:r>
        <w:rPr>
          <w:rFonts w:ascii="Calibri" w:hAnsi="Calibri"/>
          <w:sz w:val="24"/>
        </w:rPr>
        <w:t>to</w:t>
      </w:r>
      <w:r>
        <w:rPr>
          <w:rFonts w:ascii="Calibri" w:hAnsi="Calibri"/>
          <w:spacing w:val="-4"/>
          <w:sz w:val="24"/>
        </w:rPr>
        <w:t xml:space="preserve"> </w:t>
      </w:r>
      <w:r>
        <w:rPr>
          <w:rFonts w:ascii="Calibri" w:hAnsi="Calibri"/>
          <w:sz w:val="24"/>
        </w:rPr>
        <w:t>our</w:t>
      </w:r>
      <w:r>
        <w:rPr>
          <w:rFonts w:ascii="Calibri" w:hAnsi="Calibri"/>
          <w:spacing w:val="-4"/>
          <w:sz w:val="24"/>
        </w:rPr>
        <w:t xml:space="preserve"> </w:t>
      </w:r>
      <w:r>
        <w:rPr>
          <w:rFonts w:ascii="Calibri" w:hAnsi="Calibri"/>
          <w:spacing w:val="-2"/>
          <w:sz w:val="24"/>
        </w:rPr>
        <w:t>planning</w:t>
      </w:r>
    </w:p>
    <w:p w14:paraId="5461A57A"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Nurture</w:t>
      </w:r>
      <w:r>
        <w:rPr>
          <w:rFonts w:ascii="Calibri" w:hAnsi="Calibri"/>
          <w:spacing w:val="-5"/>
          <w:sz w:val="24"/>
        </w:rPr>
        <w:t xml:space="preserve"> </w:t>
      </w:r>
      <w:r>
        <w:rPr>
          <w:rFonts w:ascii="Calibri" w:hAnsi="Calibri"/>
          <w:sz w:val="24"/>
        </w:rPr>
        <w:t>creativity</w:t>
      </w:r>
      <w:r>
        <w:rPr>
          <w:rFonts w:ascii="Calibri" w:hAnsi="Calibri"/>
          <w:spacing w:val="-4"/>
          <w:sz w:val="24"/>
        </w:rPr>
        <w:t xml:space="preserve"> </w:t>
      </w:r>
      <w:r>
        <w:rPr>
          <w:rFonts w:ascii="Calibri" w:hAnsi="Calibri"/>
          <w:sz w:val="24"/>
        </w:rPr>
        <w:t>through</w:t>
      </w:r>
      <w:r>
        <w:rPr>
          <w:rFonts w:ascii="Calibri" w:hAnsi="Calibri"/>
          <w:spacing w:val="-3"/>
          <w:sz w:val="24"/>
        </w:rPr>
        <w:t xml:space="preserve"> </w:t>
      </w:r>
      <w:r>
        <w:rPr>
          <w:rFonts w:ascii="Calibri" w:hAnsi="Calibri"/>
          <w:sz w:val="24"/>
        </w:rPr>
        <w:t>the</w:t>
      </w:r>
      <w:r>
        <w:rPr>
          <w:rFonts w:ascii="Calibri" w:hAnsi="Calibri"/>
          <w:spacing w:val="-4"/>
          <w:sz w:val="24"/>
        </w:rPr>
        <w:t xml:space="preserve"> arts</w:t>
      </w:r>
    </w:p>
    <w:p w14:paraId="41160D17" w14:textId="77777777" w:rsidR="00E65B70" w:rsidRDefault="003B346A">
      <w:pPr>
        <w:pStyle w:val="ListParagraph"/>
        <w:numPr>
          <w:ilvl w:val="0"/>
          <w:numId w:val="9"/>
        </w:numPr>
        <w:tabs>
          <w:tab w:val="left" w:pos="898"/>
        </w:tabs>
        <w:spacing w:line="293" w:lineRule="exact"/>
        <w:rPr>
          <w:rFonts w:ascii="Calibri" w:hAnsi="Calibri"/>
          <w:sz w:val="24"/>
        </w:rPr>
      </w:pPr>
      <w:r>
        <w:rPr>
          <w:rFonts w:ascii="Calibri" w:hAnsi="Calibri"/>
          <w:sz w:val="24"/>
        </w:rPr>
        <w:t>Develop</w:t>
      </w:r>
      <w:r>
        <w:rPr>
          <w:rFonts w:ascii="Calibri" w:hAnsi="Calibri"/>
          <w:spacing w:val="-2"/>
          <w:sz w:val="24"/>
        </w:rPr>
        <w:t xml:space="preserve"> </w:t>
      </w:r>
      <w:r>
        <w:rPr>
          <w:rFonts w:ascii="Calibri" w:hAnsi="Calibri"/>
          <w:sz w:val="24"/>
        </w:rPr>
        <w:t>a</w:t>
      </w:r>
      <w:r>
        <w:rPr>
          <w:rFonts w:ascii="Calibri" w:hAnsi="Calibri"/>
          <w:spacing w:val="-3"/>
          <w:sz w:val="24"/>
        </w:rPr>
        <w:t xml:space="preserve"> </w:t>
      </w:r>
      <w:r>
        <w:rPr>
          <w:rFonts w:ascii="Calibri" w:hAnsi="Calibri"/>
          <w:sz w:val="24"/>
        </w:rPr>
        <w:t>culture</w:t>
      </w:r>
      <w:r>
        <w:rPr>
          <w:rFonts w:ascii="Calibri" w:hAnsi="Calibri"/>
          <w:spacing w:val="-4"/>
          <w:sz w:val="24"/>
        </w:rPr>
        <w:t xml:space="preserve"> </w:t>
      </w:r>
      <w:r>
        <w:rPr>
          <w:rFonts w:ascii="Calibri" w:hAnsi="Calibri"/>
          <w:sz w:val="24"/>
        </w:rPr>
        <w:t>of</w:t>
      </w:r>
      <w:r>
        <w:rPr>
          <w:rFonts w:ascii="Calibri" w:hAnsi="Calibri"/>
          <w:spacing w:val="-3"/>
          <w:sz w:val="24"/>
        </w:rPr>
        <w:t xml:space="preserve"> </w:t>
      </w:r>
      <w:r>
        <w:rPr>
          <w:rFonts w:ascii="Calibri" w:hAnsi="Calibri"/>
          <w:sz w:val="24"/>
        </w:rPr>
        <w:t>reading</w:t>
      </w:r>
      <w:r>
        <w:rPr>
          <w:rFonts w:ascii="Calibri" w:hAnsi="Calibri"/>
          <w:spacing w:val="-5"/>
          <w:sz w:val="24"/>
        </w:rPr>
        <w:t xml:space="preserve"> </w:t>
      </w:r>
      <w:r>
        <w:rPr>
          <w:rFonts w:ascii="Calibri" w:hAnsi="Calibri"/>
          <w:sz w:val="24"/>
        </w:rPr>
        <w:t>for</w:t>
      </w:r>
      <w:r>
        <w:rPr>
          <w:rFonts w:ascii="Calibri" w:hAnsi="Calibri"/>
          <w:spacing w:val="-3"/>
          <w:sz w:val="24"/>
        </w:rPr>
        <w:t xml:space="preserve"> </w:t>
      </w:r>
      <w:r>
        <w:rPr>
          <w:rFonts w:ascii="Calibri" w:hAnsi="Calibri"/>
          <w:spacing w:val="-2"/>
          <w:sz w:val="24"/>
        </w:rPr>
        <w:t>pleasure</w:t>
      </w:r>
    </w:p>
    <w:p w14:paraId="0601080C" w14:textId="77777777" w:rsidR="00E65B70" w:rsidRDefault="003B346A">
      <w:pPr>
        <w:pStyle w:val="ListParagraph"/>
        <w:numPr>
          <w:ilvl w:val="0"/>
          <w:numId w:val="9"/>
        </w:numPr>
        <w:tabs>
          <w:tab w:val="left" w:pos="898"/>
        </w:tabs>
        <w:rPr>
          <w:rFonts w:ascii="Calibri" w:hAnsi="Calibri"/>
          <w:sz w:val="24"/>
        </w:rPr>
      </w:pPr>
      <w:r>
        <w:rPr>
          <w:rFonts w:ascii="Calibri" w:hAnsi="Calibri"/>
          <w:sz w:val="24"/>
        </w:rPr>
        <w:t>Ensure</w:t>
      </w:r>
      <w:r>
        <w:rPr>
          <w:rFonts w:ascii="Calibri" w:hAnsi="Calibri"/>
          <w:spacing w:val="-5"/>
          <w:sz w:val="24"/>
        </w:rPr>
        <w:t xml:space="preserve"> </w:t>
      </w:r>
      <w:r>
        <w:rPr>
          <w:rFonts w:ascii="Calibri" w:hAnsi="Calibri"/>
          <w:sz w:val="24"/>
        </w:rPr>
        <w:t>our</w:t>
      </w:r>
      <w:r>
        <w:rPr>
          <w:rFonts w:ascii="Calibri" w:hAnsi="Calibri"/>
          <w:spacing w:val="-3"/>
          <w:sz w:val="24"/>
        </w:rPr>
        <w:t xml:space="preserve"> </w:t>
      </w:r>
      <w:r>
        <w:rPr>
          <w:rFonts w:ascii="Calibri" w:hAnsi="Calibri"/>
          <w:sz w:val="24"/>
        </w:rPr>
        <w:t>pupils</w:t>
      </w:r>
      <w:r>
        <w:rPr>
          <w:rFonts w:ascii="Calibri" w:hAnsi="Calibri"/>
          <w:spacing w:val="-5"/>
          <w:sz w:val="24"/>
        </w:rPr>
        <w:t xml:space="preserve"> </w:t>
      </w:r>
      <w:r>
        <w:rPr>
          <w:rFonts w:ascii="Calibri" w:hAnsi="Calibri"/>
          <w:sz w:val="24"/>
        </w:rPr>
        <w:t>play</w:t>
      </w:r>
      <w:r>
        <w:rPr>
          <w:rFonts w:ascii="Calibri" w:hAnsi="Calibri"/>
          <w:spacing w:val="-3"/>
          <w:sz w:val="24"/>
        </w:rPr>
        <w:t xml:space="preserve"> </w:t>
      </w:r>
      <w:r>
        <w:rPr>
          <w:rFonts w:ascii="Calibri" w:hAnsi="Calibri"/>
          <w:sz w:val="24"/>
        </w:rPr>
        <w:t>safely,</w:t>
      </w:r>
      <w:r>
        <w:rPr>
          <w:rFonts w:ascii="Calibri" w:hAnsi="Calibri"/>
          <w:spacing w:val="-3"/>
          <w:sz w:val="24"/>
        </w:rPr>
        <w:t xml:space="preserve"> </w:t>
      </w:r>
      <w:r>
        <w:rPr>
          <w:rFonts w:ascii="Calibri" w:hAnsi="Calibri"/>
          <w:sz w:val="24"/>
        </w:rPr>
        <w:t>demonstrate</w:t>
      </w:r>
      <w:r>
        <w:rPr>
          <w:rFonts w:ascii="Calibri" w:hAnsi="Calibri"/>
          <w:spacing w:val="-2"/>
          <w:sz w:val="24"/>
        </w:rPr>
        <w:t xml:space="preserve"> </w:t>
      </w:r>
      <w:r>
        <w:rPr>
          <w:rFonts w:ascii="Calibri" w:hAnsi="Calibri"/>
          <w:sz w:val="24"/>
        </w:rPr>
        <w:t>our</w:t>
      </w:r>
      <w:r>
        <w:rPr>
          <w:rFonts w:ascii="Calibri" w:hAnsi="Calibri"/>
          <w:spacing w:val="-3"/>
          <w:sz w:val="24"/>
        </w:rPr>
        <w:t xml:space="preserve"> </w:t>
      </w:r>
      <w:r>
        <w:rPr>
          <w:rFonts w:ascii="Calibri" w:hAnsi="Calibri"/>
          <w:sz w:val="24"/>
        </w:rPr>
        <w:t>school</w:t>
      </w:r>
      <w:r>
        <w:rPr>
          <w:rFonts w:ascii="Calibri" w:hAnsi="Calibri"/>
          <w:spacing w:val="-3"/>
          <w:sz w:val="24"/>
        </w:rPr>
        <w:t xml:space="preserve"> </w:t>
      </w:r>
      <w:r>
        <w:rPr>
          <w:rFonts w:ascii="Calibri" w:hAnsi="Calibri"/>
          <w:sz w:val="24"/>
        </w:rPr>
        <w:t>values</w:t>
      </w:r>
      <w:r>
        <w:rPr>
          <w:rFonts w:ascii="Calibri" w:hAnsi="Calibri"/>
          <w:spacing w:val="-3"/>
          <w:sz w:val="24"/>
        </w:rPr>
        <w:t xml:space="preserve"> </w:t>
      </w:r>
      <w:r>
        <w:rPr>
          <w:rFonts w:ascii="Calibri" w:hAnsi="Calibri"/>
          <w:sz w:val="24"/>
        </w:rPr>
        <w:t>and</w:t>
      </w:r>
      <w:r>
        <w:rPr>
          <w:rFonts w:ascii="Calibri" w:hAnsi="Calibri"/>
          <w:spacing w:val="-4"/>
          <w:sz w:val="24"/>
        </w:rPr>
        <w:t xml:space="preserve"> </w:t>
      </w:r>
      <w:r>
        <w:rPr>
          <w:rFonts w:ascii="Calibri" w:hAnsi="Calibri"/>
          <w:sz w:val="24"/>
        </w:rPr>
        <w:t>build</w:t>
      </w:r>
      <w:r>
        <w:rPr>
          <w:rFonts w:ascii="Calibri" w:hAnsi="Calibri"/>
          <w:spacing w:val="-4"/>
          <w:sz w:val="24"/>
        </w:rPr>
        <w:t xml:space="preserve"> </w:t>
      </w:r>
      <w:r>
        <w:rPr>
          <w:rFonts w:ascii="Calibri" w:hAnsi="Calibri"/>
          <w:sz w:val="24"/>
        </w:rPr>
        <w:t>resilient</w:t>
      </w:r>
      <w:r>
        <w:rPr>
          <w:rFonts w:ascii="Calibri" w:hAnsi="Calibri"/>
          <w:spacing w:val="-4"/>
          <w:sz w:val="24"/>
        </w:rPr>
        <w:t xml:space="preserve"> </w:t>
      </w:r>
      <w:r>
        <w:rPr>
          <w:rFonts w:ascii="Calibri" w:hAnsi="Calibri"/>
          <w:spacing w:val="-2"/>
          <w:sz w:val="24"/>
        </w:rPr>
        <w:t>friendships</w:t>
      </w:r>
    </w:p>
    <w:p w14:paraId="709E5BEB" w14:textId="77777777" w:rsidR="00E65B70" w:rsidRDefault="00E65B70">
      <w:pPr>
        <w:pStyle w:val="ListParagraph"/>
        <w:rPr>
          <w:rFonts w:ascii="Calibri" w:hAnsi="Calibri"/>
          <w:sz w:val="24"/>
        </w:rPr>
        <w:sectPr w:rsidR="00E65B70">
          <w:type w:val="continuous"/>
          <w:pgSz w:w="11920" w:h="16850"/>
          <w:pgMar w:top="1480" w:right="425" w:bottom="280" w:left="283" w:header="720" w:footer="720" w:gutter="0"/>
          <w:cols w:space="720"/>
        </w:sectPr>
      </w:pPr>
    </w:p>
    <w:p w14:paraId="063942FB" w14:textId="77777777" w:rsidR="00E65B70" w:rsidRDefault="003B346A">
      <w:pPr>
        <w:spacing w:before="75"/>
        <w:ind w:left="283"/>
        <w:rPr>
          <w:b/>
          <w:sz w:val="20"/>
        </w:rPr>
      </w:pPr>
      <w:r>
        <w:rPr>
          <w:b/>
          <w:spacing w:val="-2"/>
          <w:sz w:val="20"/>
        </w:rPr>
        <w:lastRenderedPageBreak/>
        <w:t>Introduction</w:t>
      </w:r>
    </w:p>
    <w:p w14:paraId="5DCB4D5B" w14:textId="77777777" w:rsidR="00E65B70" w:rsidRDefault="003B346A">
      <w:pPr>
        <w:pStyle w:val="ListParagraph"/>
        <w:numPr>
          <w:ilvl w:val="1"/>
          <w:numId w:val="9"/>
        </w:numPr>
        <w:tabs>
          <w:tab w:val="left" w:pos="1002"/>
        </w:tabs>
        <w:spacing w:before="180"/>
        <w:ind w:left="1002" w:hanging="359"/>
        <w:rPr>
          <w:b/>
          <w:sz w:val="20"/>
        </w:rPr>
      </w:pPr>
      <w:r>
        <w:rPr>
          <w:b/>
          <w:sz w:val="20"/>
        </w:rPr>
        <w:t>Mainstreaming</w:t>
      </w:r>
      <w:r>
        <w:rPr>
          <w:b/>
          <w:spacing w:val="-14"/>
          <w:sz w:val="20"/>
        </w:rPr>
        <w:t xml:space="preserve"> </w:t>
      </w:r>
      <w:r>
        <w:rPr>
          <w:b/>
          <w:sz w:val="20"/>
        </w:rPr>
        <w:t>equality</w:t>
      </w:r>
      <w:r>
        <w:rPr>
          <w:b/>
          <w:spacing w:val="-13"/>
          <w:sz w:val="20"/>
        </w:rPr>
        <w:t xml:space="preserve"> </w:t>
      </w:r>
      <w:r>
        <w:rPr>
          <w:b/>
          <w:sz w:val="20"/>
        </w:rPr>
        <w:t>into</w:t>
      </w:r>
      <w:r>
        <w:rPr>
          <w:b/>
          <w:spacing w:val="-14"/>
          <w:sz w:val="20"/>
        </w:rPr>
        <w:t xml:space="preserve"> </w:t>
      </w:r>
      <w:r>
        <w:rPr>
          <w:b/>
          <w:sz w:val="20"/>
        </w:rPr>
        <w:t>policy</w:t>
      </w:r>
      <w:r>
        <w:rPr>
          <w:b/>
          <w:spacing w:val="-10"/>
          <w:sz w:val="20"/>
        </w:rPr>
        <w:t xml:space="preserve"> </w:t>
      </w:r>
      <w:r>
        <w:rPr>
          <w:b/>
          <w:sz w:val="20"/>
        </w:rPr>
        <w:t>and</w:t>
      </w:r>
      <w:r>
        <w:rPr>
          <w:b/>
          <w:spacing w:val="-12"/>
          <w:sz w:val="20"/>
        </w:rPr>
        <w:t xml:space="preserve"> </w:t>
      </w:r>
      <w:r>
        <w:rPr>
          <w:b/>
          <w:spacing w:val="-2"/>
          <w:sz w:val="20"/>
        </w:rPr>
        <w:t>practice</w:t>
      </w:r>
    </w:p>
    <w:p w14:paraId="5B638269" w14:textId="77777777" w:rsidR="00E65B70" w:rsidRDefault="003B346A">
      <w:pPr>
        <w:pStyle w:val="ListParagraph"/>
        <w:numPr>
          <w:ilvl w:val="1"/>
          <w:numId w:val="9"/>
        </w:numPr>
        <w:tabs>
          <w:tab w:val="left" w:pos="1002"/>
        </w:tabs>
        <w:spacing w:before="179"/>
        <w:ind w:left="1002" w:hanging="359"/>
        <w:rPr>
          <w:b/>
          <w:sz w:val="20"/>
        </w:rPr>
      </w:pPr>
      <w:r>
        <w:rPr>
          <w:b/>
          <w:spacing w:val="-2"/>
          <w:sz w:val="20"/>
        </w:rPr>
        <w:t>Tackling</w:t>
      </w:r>
      <w:r>
        <w:rPr>
          <w:b/>
          <w:spacing w:val="-4"/>
          <w:sz w:val="20"/>
        </w:rPr>
        <w:t xml:space="preserve"> </w:t>
      </w:r>
      <w:r>
        <w:rPr>
          <w:b/>
          <w:spacing w:val="-2"/>
          <w:sz w:val="20"/>
        </w:rPr>
        <w:t>discrimination</w:t>
      </w:r>
    </w:p>
    <w:p w14:paraId="138ED4A2" w14:textId="77777777" w:rsidR="00E65B70" w:rsidRDefault="003B346A">
      <w:pPr>
        <w:pStyle w:val="ListParagraph"/>
        <w:numPr>
          <w:ilvl w:val="1"/>
          <w:numId w:val="9"/>
        </w:numPr>
        <w:tabs>
          <w:tab w:val="left" w:pos="1002"/>
        </w:tabs>
        <w:spacing w:before="180"/>
        <w:ind w:left="1002" w:hanging="359"/>
        <w:rPr>
          <w:b/>
          <w:sz w:val="20"/>
        </w:rPr>
      </w:pPr>
      <w:r>
        <w:rPr>
          <w:b/>
          <w:sz w:val="20"/>
        </w:rPr>
        <w:t>Responding</w:t>
      </w:r>
      <w:r>
        <w:rPr>
          <w:b/>
          <w:spacing w:val="-15"/>
          <w:sz w:val="20"/>
        </w:rPr>
        <w:t xml:space="preserve"> </w:t>
      </w:r>
      <w:r>
        <w:rPr>
          <w:b/>
          <w:sz w:val="20"/>
        </w:rPr>
        <w:t>and</w:t>
      </w:r>
      <w:r>
        <w:rPr>
          <w:b/>
          <w:spacing w:val="-15"/>
          <w:sz w:val="20"/>
        </w:rPr>
        <w:t xml:space="preserve"> </w:t>
      </w:r>
      <w:r>
        <w:rPr>
          <w:b/>
          <w:spacing w:val="-2"/>
          <w:sz w:val="20"/>
        </w:rPr>
        <w:t>Reporting</w:t>
      </w:r>
    </w:p>
    <w:p w14:paraId="69800033" w14:textId="77777777" w:rsidR="00E65B70" w:rsidRDefault="003B346A">
      <w:pPr>
        <w:pStyle w:val="ListParagraph"/>
        <w:numPr>
          <w:ilvl w:val="1"/>
          <w:numId w:val="9"/>
        </w:numPr>
        <w:tabs>
          <w:tab w:val="left" w:pos="1002"/>
        </w:tabs>
        <w:spacing w:before="179"/>
        <w:ind w:left="1002" w:hanging="359"/>
        <w:rPr>
          <w:b/>
          <w:sz w:val="20"/>
        </w:rPr>
      </w:pPr>
      <w:r>
        <w:rPr>
          <w:b/>
          <w:sz w:val="20"/>
        </w:rPr>
        <w:t>Consultation</w:t>
      </w:r>
      <w:r>
        <w:rPr>
          <w:b/>
          <w:spacing w:val="-16"/>
          <w:sz w:val="20"/>
        </w:rPr>
        <w:t xml:space="preserve"> </w:t>
      </w:r>
      <w:r>
        <w:rPr>
          <w:b/>
          <w:sz w:val="20"/>
        </w:rPr>
        <w:t>and</w:t>
      </w:r>
      <w:r>
        <w:rPr>
          <w:b/>
          <w:spacing w:val="-15"/>
          <w:sz w:val="20"/>
        </w:rPr>
        <w:t xml:space="preserve"> </w:t>
      </w:r>
      <w:r>
        <w:rPr>
          <w:b/>
          <w:spacing w:val="-2"/>
          <w:sz w:val="20"/>
        </w:rPr>
        <w:t>Involvement</w:t>
      </w:r>
    </w:p>
    <w:p w14:paraId="6E948AF4" w14:textId="77777777" w:rsidR="00E65B70" w:rsidRDefault="003B346A">
      <w:pPr>
        <w:pStyle w:val="ListParagraph"/>
        <w:numPr>
          <w:ilvl w:val="1"/>
          <w:numId w:val="9"/>
        </w:numPr>
        <w:tabs>
          <w:tab w:val="left" w:pos="1002"/>
        </w:tabs>
        <w:spacing w:before="179"/>
        <w:ind w:left="1002" w:hanging="359"/>
        <w:rPr>
          <w:b/>
          <w:sz w:val="20"/>
        </w:rPr>
      </w:pPr>
      <w:r>
        <w:rPr>
          <w:b/>
          <w:spacing w:val="-2"/>
          <w:sz w:val="20"/>
        </w:rPr>
        <w:t>Objectives</w:t>
      </w:r>
    </w:p>
    <w:p w14:paraId="53A39818" w14:textId="77777777" w:rsidR="00E65B70" w:rsidRDefault="003B346A">
      <w:pPr>
        <w:pStyle w:val="ListParagraph"/>
        <w:numPr>
          <w:ilvl w:val="1"/>
          <w:numId w:val="9"/>
        </w:numPr>
        <w:tabs>
          <w:tab w:val="left" w:pos="1002"/>
        </w:tabs>
        <w:spacing w:before="180"/>
        <w:ind w:left="1002" w:hanging="359"/>
        <w:rPr>
          <w:b/>
          <w:sz w:val="20"/>
        </w:rPr>
      </w:pPr>
      <w:r>
        <w:rPr>
          <w:b/>
          <w:sz w:val="20"/>
        </w:rPr>
        <w:t>Roles</w:t>
      </w:r>
      <w:r>
        <w:rPr>
          <w:b/>
          <w:spacing w:val="-13"/>
          <w:sz w:val="20"/>
        </w:rPr>
        <w:t xml:space="preserve"> </w:t>
      </w:r>
      <w:r>
        <w:rPr>
          <w:b/>
          <w:sz w:val="20"/>
        </w:rPr>
        <w:t>and</w:t>
      </w:r>
      <w:r>
        <w:rPr>
          <w:b/>
          <w:spacing w:val="-12"/>
          <w:sz w:val="20"/>
        </w:rPr>
        <w:t xml:space="preserve"> </w:t>
      </w:r>
      <w:r>
        <w:rPr>
          <w:b/>
          <w:spacing w:val="-2"/>
          <w:sz w:val="20"/>
        </w:rPr>
        <w:t>Responsibilities</w:t>
      </w:r>
    </w:p>
    <w:p w14:paraId="460EA876" w14:textId="77777777" w:rsidR="00E65B70" w:rsidRDefault="003B346A">
      <w:pPr>
        <w:pStyle w:val="ListParagraph"/>
        <w:numPr>
          <w:ilvl w:val="1"/>
          <w:numId w:val="9"/>
        </w:numPr>
        <w:tabs>
          <w:tab w:val="left" w:pos="1002"/>
        </w:tabs>
        <w:spacing w:before="179"/>
        <w:ind w:left="1002" w:hanging="359"/>
        <w:rPr>
          <w:b/>
          <w:sz w:val="20"/>
        </w:rPr>
      </w:pPr>
      <w:r>
        <w:rPr>
          <w:b/>
          <w:sz w:val="20"/>
        </w:rPr>
        <w:t>Review</w:t>
      </w:r>
      <w:r>
        <w:rPr>
          <w:b/>
          <w:spacing w:val="-14"/>
          <w:sz w:val="20"/>
        </w:rPr>
        <w:t xml:space="preserve"> </w:t>
      </w:r>
      <w:r>
        <w:rPr>
          <w:b/>
          <w:sz w:val="20"/>
        </w:rPr>
        <w:t>of</w:t>
      </w:r>
      <w:r>
        <w:rPr>
          <w:b/>
          <w:spacing w:val="-10"/>
          <w:sz w:val="20"/>
        </w:rPr>
        <w:t xml:space="preserve"> </w:t>
      </w:r>
      <w:r>
        <w:rPr>
          <w:b/>
          <w:sz w:val="20"/>
        </w:rPr>
        <w:t>progress</w:t>
      </w:r>
      <w:r>
        <w:rPr>
          <w:b/>
          <w:spacing w:val="-6"/>
          <w:sz w:val="20"/>
        </w:rPr>
        <w:t xml:space="preserve"> </w:t>
      </w:r>
      <w:r>
        <w:rPr>
          <w:b/>
          <w:sz w:val="20"/>
        </w:rPr>
        <w:t>and</w:t>
      </w:r>
      <w:r>
        <w:rPr>
          <w:b/>
          <w:spacing w:val="-10"/>
          <w:sz w:val="20"/>
        </w:rPr>
        <w:t xml:space="preserve"> </w:t>
      </w:r>
      <w:r>
        <w:rPr>
          <w:b/>
          <w:spacing w:val="-2"/>
          <w:sz w:val="20"/>
        </w:rPr>
        <w:t>impact</w:t>
      </w:r>
    </w:p>
    <w:p w14:paraId="3B61853E" w14:textId="77777777" w:rsidR="00E65B70" w:rsidRDefault="003B346A">
      <w:pPr>
        <w:pStyle w:val="ListParagraph"/>
        <w:numPr>
          <w:ilvl w:val="1"/>
          <w:numId w:val="9"/>
        </w:numPr>
        <w:tabs>
          <w:tab w:val="left" w:pos="1002"/>
        </w:tabs>
        <w:spacing w:before="179"/>
        <w:ind w:left="1002" w:hanging="359"/>
        <w:rPr>
          <w:b/>
          <w:sz w:val="20"/>
        </w:rPr>
      </w:pPr>
      <w:r>
        <w:rPr>
          <w:b/>
          <w:sz w:val="20"/>
        </w:rPr>
        <w:t>Action</w:t>
      </w:r>
      <w:r>
        <w:rPr>
          <w:b/>
          <w:spacing w:val="-16"/>
          <w:sz w:val="20"/>
        </w:rPr>
        <w:t xml:space="preserve"> </w:t>
      </w:r>
      <w:r>
        <w:rPr>
          <w:b/>
          <w:spacing w:val="-4"/>
          <w:sz w:val="20"/>
        </w:rPr>
        <w:t>Plan</w:t>
      </w:r>
    </w:p>
    <w:p w14:paraId="27417537" w14:textId="77777777" w:rsidR="00E65B70" w:rsidRDefault="00E65B70">
      <w:pPr>
        <w:pStyle w:val="BodyText"/>
        <w:rPr>
          <w:b/>
        </w:rPr>
      </w:pPr>
    </w:p>
    <w:p w14:paraId="153A82B8" w14:textId="77777777" w:rsidR="00E65B70" w:rsidRDefault="00E65B70">
      <w:pPr>
        <w:pStyle w:val="BodyText"/>
        <w:spacing w:before="117"/>
        <w:rPr>
          <w:b/>
        </w:rPr>
      </w:pPr>
    </w:p>
    <w:p w14:paraId="00B5881E" w14:textId="77777777" w:rsidR="00E65B70" w:rsidRDefault="003B346A">
      <w:pPr>
        <w:ind w:left="283"/>
        <w:rPr>
          <w:b/>
          <w:sz w:val="20"/>
        </w:rPr>
      </w:pPr>
      <w:r>
        <w:rPr>
          <w:b/>
          <w:sz w:val="20"/>
        </w:rPr>
        <w:t>Appendices</w:t>
      </w:r>
      <w:r>
        <w:rPr>
          <w:b/>
          <w:spacing w:val="-13"/>
          <w:sz w:val="20"/>
        </w:rPr>
        <w:t xml:space="preserve"> </w:t>
      </w:r>
      <w:r>
        <w:rPr>
          <w:b/>
          <w:sz w:val="20"/>
        </w:rPr>
        <w:t>–</w:t>
      </w:r>
      <w:r>
        <w:rPr>
          <w:b/>
          <w:spacing w:val="-11"/>
          <w:sz w:val="20"/>
        </w:rPr>
        <w:t xml:space="preserve"> </w:t>
      </w:r>
      <w:r>
        <w:rPr>
          <w:b/>
          <w:sz w:val="20"/>
        </w:rPr>
        <w:t>policy</w:t>
      </w:r>
      <w:r>
        <w:rPr>
          <w:b/>
          <w:spacing w:val="-10"/>
          <w:sz w:val="20"/>
        </w:rPr>
        <w:t xml:space="preserve"> </w:t>
      </w:r>
      <w:r>
        <w:rPr>
          <w:b/>
          <w:spacing w:val="-2"/>
          <w:sz w:val="20"/>
        </w:rPr>
        <w:t>details</w:t>
      </w:r>
    </w:p>
    <w:p w14:paraId="4F338E03" w14:textId="77777777" w:rsidR="00E65B70" w:rsidRDefault="003B346A">
      <w:pPr>
        <w:pStyle w:val="ListParagraph"/>
        <w:numPr>
          <w:ilvl w:val="0"/>
          <w:numId w:val="8"/>
        </w:numPr>
        <w:tabs>
          <w:tab w:val="left" w:pos="1002"/>
        </w:tabs>
        <w:spacing w:before="179"/>
        <w:ind w:left="1002" w:hanging="359"/>
        <w:rPr>
          <w:b/>
          <w:sz w:val="20"/>
        </w:rPr>
      </w:pPr>
      <w:r>
        <w:rPr>
          <w:b/>
          <w:spacing w:val="-2"/>
          <w:sz w:val="20"/>
        </w:rPr>
        <w:t>Disability</w:t>
      </w:r>
    </w:p>
    <w:p w14:paraId="07DBDBE4" w14:textId="77777777" w:rsidR="00E65B70" w:rsidRDefault="003B346A">
      <w:pPr>
        <w:pStyle w:val="ListParagraph"/>
        <w:numPr>
          <w:ilvl w:val="0"/>
          <w:numId w:val="8"/>
        </w:numPr>
        <w:tabs>
          <w:tab w:val="left" w:pos="1002"/>
        </w:tabs>
        <w:spacing w:before="179"/>
        <w:ind w:left="1002" w:hanging="359"/>
        <w:rPr>
          <w:b/>
          <w:sz w:val="20"/>
        </w:rPr>
      </w:pPr>
      <w:r>
        <w:rPr>
          <w:b/>
          <w:spacing w:val="-4"/>
          <w:sz w:val="20"/>
        </w:rPr>
        <w:t>Race</w:t>
      </w:r>
    </w:p>
    <w:p w14:paraId="188F6DC2" w14:textId="77777777" w:rsidR="00E65B70" w:rsidRDefault="003B346A">
      <w:pPr>
        <w:pStyle w:val="ListParagraph"/>
        <w:numPr>
          <w:ilvl w:val="0"/>
          <w:numId w:val="8"/>
        </w:numPr>
        <w:tabs>
          <w:tab w:val="left" w:pos="1002"/>
        </w:tabs>
        <w:spacing w:before="180"/>
        <w:ind w:left="1002" w:hanging="359"/>
        <w:rPr>
          <w:b/>
          <w:sz w:val="20"/>
        </w:rPr>
      </w:pPr>
      <w:r>
        <w:rPr>
          <w:b/>
          <w:spacing w:val="-2"/>
          <w:sz w:val="20"/>
        </w:rPr>
        <w:t>Gender</w:t>
      </w:r>
    </w:p>
    <w:p w14:paraId="51725A3B" w14:textId="77777777" w:rsidR="00E65B70" w:rsidRDefault="003B346A">
      <w:pPr>
        <w:pStyle w:val="ListParagraph"/>
        <w:numPr>
          <w:ilvl w:val="0"/>
          <w:numId w:val="8"/>
        </w:numPr>
        <w:tabs>
          <w:tab w:val="left" w:pos="1002"/>
        </w:tabs>
        <w:spacing w:before="179"/>
        <w:ind w:left="1002" w:hanging="359"/>
        <w:rPr>
          <w:b/>
          <w:sz w:val="20"/>
        </w:rPr>
      </w:pPr>
      <w:r>
        <w:rPr>
          <w:b/>
          <w:sz w:val="20"/>
        </w:rPr>
        <w:t>Sexual</w:t>
      </w:r>
      <w:r>
        <w:rPr>
          <w:b/>
          <w:spacing w:val="-14"/>
          <w:sz w:val="20"/>
        </w:rPr>
        <w:t xml:space="preserve"> </w:t>
      </w:r>
      <w:r>
        <w:rPr>
          <w:b/>
          <w:spacing w:val="-2"/>
          <w:sz w:val="20"/>
        </w:rPr>
        <w:t>orientation</w:t>
      </w:r>
    </w:p>
    <w:p w14:paraId="2AFC7076" w14:textId="77777777" w:rsidR="00E65B70" w:rsidRDefault="00E65B70">
      <w:pPr>
        <w:pStyle w:val="ListParagraph"/>
        <w:rPr>
          <w:b/>
          <w:sz w:val="20"/>
        </w:rPr>
        <w:sectPr w:rsidR="00E65B70">
          <w:footerReference w:type="default" r:id="rId9"/>
          <w:pgSz w:w="11920" w:h="16850"/>
          <w:pgMar w:top="1340" w:right="425" w:bottom="1520" w:left="283" w:header="0" w:footer="1339" w:gutter="0"/>
          <w:pgNumType w:start="2"/>
          <w:cols w:space="720"/>
        </w:sectPr>
      </w:pPr>
    </w:p>
    <w:p w14:paraId="31732F57" w14:textId="77777777" w:rsidR="00E65B70" w:rsidRDefault="003B346A">
      <w:pPr>
        <w:spacing w:before="69"/>
        <w:ind w:left="283"/>
        <w:rPr>
          <w:b/>
          <w:sz w:val="20"/>
        </w:rPr>
      </w:pPr>
      <w:r>
        <w:rPr>
          <w:b/>
          <w:sz w:val="20"/>
        </w:rPr>
        <w:lastRenderedPageBreak/>
        <w:t>Halcyon</w:t>
      </w:r>
      <w:r>
        <w:rPr>
          <w:b/>
          <w:spacing w:val="-12"/>
          <w:sz w:val="20"/>
        </w:rPr>
        <w:t xml:space="preserve"> </w:t>
      </w:r>
      <w:r>
        <w:rPr>
          <w:b/>
          <w:sz w:val="20"/>
        </w:rPr>
        <w:t>Federation</w:t>
      </w:r>
      <w:r>
        <w:rPr>
          <w:b/>
          <w:spacing w:val="-13"/>
          <w:sz w:val="20"/>
        </w:rPr>
        <w:t xml:space="preserve"> </w:t>
      </w:r>
      <w:r>
        <w:rPr>
          <w:b/>
          <w:sz w:val="20"/>
        </w:rPr>
        <w:t>Equalities</w:t>
      </w:r>
      <w:r>
        <w:rPr>
          <w:b/>
          <w:spacing w:val="-15"/>
          <w:sz w:val="20"/>
        </w:rPr>
        <w:t xml:space="preserve"> </w:t>
      </w:r>
      <w:r>
        <w:rPr>
          <w:b/>
          <w:spacing w:val="-4"/>
          <w:sz w:val="20"/>
        </w:rPr>
        <w:t>Plan</w:t>
      </w:r>
    </w:p>
    <w:p w14:paraId="2AEBF998" w14:textId="77777777" w:rsidR="00E65B70" w:rsidRDefault="003B346A">
      <w:pPr>
        <w:pStyle w:val="BodyText"/>
        <w:spacing w:before="179" w:line="259" w:lineRule="auto"/>
        <w:ind w:left="283" w:right="227"/>
      </w:pPr>
      <w:r>
        <w:t>This Equalities Plan attempts to amalgamate all the equalities policies, including gender, race and disability policies, into one single equality plan. The Appendices contains the spe</w:t>
      </w:r>
      <w:r>
        <w:t>cific details for each of these</w:t>
      </w:r>
      <w:r>
        <w:rPr>
          <w:spacing w:val="-2"/>
        </w:rPr>
        <w:t xml:space="preserve"> </w:t>
      </w:r>
      <w:r>
        <w:t>policies,</w:t>
      </w:r>
      <w:r>
        <w:rPr>
          <w:spacing w:val="-4"/>
        </w:rPr>
        <w:t xml:space="preserve"> </w:t>
      </w:r>
      <w:r>
        <w:t>including</w:t>
      </w:r>
      <w:r>
        <w:rPr>
          <w:spacing w:val="-4"/>
        </w:rPr>
        <w:t xml:space="preserve"> </w:t>
      </w:r>
      <w:r>
        <w:t>our</w:t>
      </w:r>
      <w:r>
        <w:rPr>
          <w:spacing w:val="-2"/>
        </w:rPr>
        <w:t xml:space="preserve"> </w:t>
      </w:r>
      <w:r>
        <w:t>specific</w:t>
      </w:r>
      <w:r>
        <w:rPr>
          <w:spacing w:val="-4"/>
        </w:rPr>
        <w:t xml:space="preserve"> </w:t>
      </w:r>
      <w:r>
        <w:t>duties</w:t>
      </w:r>
      <w:r>
        <w:rPr>
          <w:spacing w:val="-4"/>
        </w:rPr>
        <w:t xml:space="preserve"> </w:t>
      </w:r>
      <w:r>
        <w:t>for</w:t>
      </w:r>
      <w:r>
        <w:rPr>
          <w:spacing w:val="-2"/>
        </w:rPr>
        <w:t xml:space="preserve"> </w:t>
      </w:r>
      <w:r>
        <w:t>each</w:t>
      </w:r>
      <w:r>
        <w:rPr>
          <w:spacing w:val="-2"/>
        </w:rPr>
        <w:t xml:space="preserve"> </w:t>
      </w:r>
      <w:r>
        <w:t>of</w:t>
      </w:r>
      <w:r>
        <w:rPr>
          <w:spacing w:val="-1"/>
        </w:rPr>
        <w:t xml:space="preserve"> </w:t>
      </w:r>
      <w:r>
        <w:t>these</w:t>
      </w:r>
      <w:r>
        <w:rPr>
          <w:spacing w:val="-4"/>
        </w:rPr>
        <w:t xml:space="preserve"> </w:t>
      </w:r>
      <w:r>
        <w:t>policies,</w:t>
      </w:r>
      <w:r>
        <w:rPr>
          <w:spacing w:val="-4"/>
        </w:rPr>
        <w:t xml:space="preserve"> </w:t>
      </w:r>
      <w:r>
        <w:t>whilst</w:t>
      </w:r>
      <w:r>
        <w:rPr>
          <w:spacing w:val="-3"/>
        </w:rPr>
        <w:t xml:space="preserve"> </w:t>
      </w:r>
      <w:r>
        <w:t>the</w:t>
      </w:r>
      <w:r>
        <w:rPr>
          <w:spacing w:val="-4"/>
        </w:rPr>
        <w:t xml:space="preserve"> </w:t>
      </w:r>
      <w:r>
        <w:t>body</w:t>
      </w:r>
      <w:r>
        <w:rPr>
          <w:spacing w:val="-3"/>
        </w:rPr>
        <w:t xml:space="preserve"> </w:t>
      </w:r>
      <w:r>
        <w:t>of</w:t>
      </w:r>
      <w:r>
        <w:rPr>
          <w:spacing w:val="-1"/>
        </w:rPr>
        <w:t xml:space="preserve"> </w:t>
      </w:r>
      <w:r>
        <w:t>the</w:t>
      </w:r>
      <w:r>
        <w:rPr>
          <w:spacing w:val="-4"/>
        </w:rPr>
        <w:t xml:space="preserve"> </w:t>
      </w:r>
      <w:r>
        <w:t>plan</w:t>
      </w:r>
      <w:r>
        <w:rPr>
          <w:spacing w:val="-1"/>
        </w:rPr>
        <w:t xml:space="preserve"> </w:t>
      </w:r>
      <w:r>
        <w:t>contains information on</w:t>
      </w:r>
    </w:p>
    <w:p w14:paraId="39D2FFA8" w14:textId="77777777" w:rsidR="00E65B70" w:rsidRDefault="003B346A">
      <w:pPr>
        <w:pStyle w:val="ListParagraph"/>
        <w:numPr>
          <w:ilvl w:val="1"/>
          <w:numId w:val="8"/>
        </w:numPr>
        <w:tabs>
          <w:tab w:val="left" w:pos="1723"/>
        </w:tabs>
        <w:spacing w:before="160"/>
        <w:rPr>
          <w:sz w:val="20"/>
        </w:rPr>
      </w:pPr>
      <w:r>
        <w:rPr>
          <w:sz w:val="20"/>
        </w:rPr>
        <w:t>how</w:t>
      </w:r>
      <w:r>
        <w:rPr>
          <w:spacing w:val="-8"/>
          <w:sz w:val="20"/>
        </w:rPr>
        <w:t xml:space="preserve"> </w:t>
      </w:r>
      <w:r>
        <w:rPr>
          <w:sz w:val="20"/>
        </w:rPr>
        <w:t>we</w:t>
      </w:r>
      <w:r>
        <w:rPr>
          <w:spacing w:val="-5"/>
          <w:sz w:val="20"/>
        </w:rPr>
        <w:t xml:space="preserve"> </w:t>
      </w:r>
      <w:r>
        <w:rPr>
          <w:sz w:val="20"/>
        </w:rPr>
        <w:t>ensure</w:t>
      </w:r>
      <w:r>
        <w:rPr>
          <w:spacing w:val="-6"/>
          <w:sz w:val="20"/>
        </w:rPr>
        <w:t xml:space="preserve"> </w:t>
      </w:r>
      <w:r>
        <w:rPr>
          <w:sz w:val="20"/>
        </w:rPr>
        <w:t>equality</w:t>
      </w:r>
      <w:r>
        <w:rPr>
          <w:spacing w:val="-5"/>
          <w:sz w:val="20"/>
        </w:rPr>
        <w:t xml:space="preserve"> </w:t>
      </w:r>
      <w:r>
        <w:rPr>
          <w:sz w:val="20"/>
        </w:rPr>
        <w:t>in</w:t>
      </w:r>
      <w:r>
        <w:rPr>
          <w:spacing w:val="-7"/>
          <w:sz w:val="20"/>
        </w:rPr>
        <w:t xml:space="preserve"> </w:t>
      </w:r>
      <w:r>
        <w:rPr>
          <w:sz w:val="20"/>
        </w:rPr>
        <w:t>everything</w:t>
      </w:r>
      <w:r>
        <w:rPr>
          <w:spacing w:val="-7"/>
          <w:sz w:val="20"/>
        </w:rPr>
        <w:t xml:space="preserve"> </w:t>
      </w:r>
      <w:r>
        <w:rPr>
          <w:sz w:val="20"/>
        </w:rPr>
        <w:t>we</w:t>
      </w:r>
      <w:r>
        <w:rPr>
          <w:spacing w:val="-12"/>
          <w:sz w:val="20"/>
        </w:rPr>
        <w:t xml:space="preserve"> </w:t>
      </w:r>
      <w:r>
        <w:rPr>
          <w:spacing w:val="-5"/>
          <w:sz w:val="20"/>
        </w:rPr>
        <w:t>do</w:t>
      </w:r>
    </w:p>
    <w:p w14:paraId="6EA695C9" w14:textId="77777777" w:rsidR="00E65B70" w:rsidRDefault="003B346A">
      <w:pPr>
        <w:pStyle w:val="ListParagraph"/>
        <w:numPr>
          <w:ilvl w:val="1"/>
          <w:numId w:val="8"/>
        </w:numPr>
        <w:tabs>
          <w:tab w:val="left" w:pos="1723"/>
        </w:tabs>
        <w:spacing w:before="175"/>
        <w:rPr>
          <w:sz w:val="20"/>
        </w:rPr>
      </w:pPr>
      <w:r>
        <w:rPr>
          <w:sz w:val="20"/>
        </w:rPr>
        <w:t>tackling</w:t>
      </w:r>
      <w:r>
        <w:rPr>
          <w:spacing w:val="-11"/>
          <w:sz w:val="20"/>
        </w:rPr>
        <w:t xml:space="preserve"> </w:t>
      </w:r>
      <w:r>
        <w:rPr>
          <w:sz w:val="20"/>
        </w:rPr>
        <w:t>instances</w:t>
      </w:r>
      <w:r>
        <w:rPr>
          <w:spacing w:val="-8"/>
          <w:sz w:val="20"/>
        </w:rPr>
        <w:t xml:space="preserve"> </w:t>
      </w:r>
      <w:r>
        <w:rPr>
          <w:sz w:val="20"/>
        </w:rPr>
        <w:t>of</w:t>
      </w:r>
      <w:r>
        <w:rPr>
          <w:spacing w:val="-13"/>
          <w:sz w:val="20"/>
        </w:rPr>
        <w:t xml:space="preserve"> </w:t>
      </w:r>
      <w:r>
        <w:rPr>
          <w:spacing w:val="-2"/>
          <w:sz w:val="20"/>
        </w:rPr>
        <w:t>discrimination</w:t>
      </w:r>
    </w:p>
    <w:p w14:paraId="07CD4459" w14:textId="77777777" w:rsidR="00E65B70" w:rsidRDefault="003B346A">
      <w:pPr>
        <w:pStyle w:val="ListParagraph"/>
        <w:numPr>
          <w:ilvl w:val="1"/>
          <w:numId w:val="8"/>
        </w:numPr>
        <w:tabs>
          <w:tab w:val="left" w:pos="1723"/>
        </w:tabs>
        <w:spacing w:before="175"/>
        <w:rPr>
          <w:sz w:val="20"/>
        </w:rPr>
      </w:pPr>
      <w:r>
        <w:rPr>
          <w:sz w:val="20"/>
        </w:rPr>
        <w:t>roles</w:t>
      </w:r>
      <w:r>
        <w:rPr>
          <w:spacing w:val="-11"/>
          <w:sz w:val="20"/>
        </w:rPr>
        <w:t xml:space="preserve"> </w:t>
      </w:r>
      <w:r>
        <w:rPr>
          <w:sz w:val="20"/>
        </w:rPr>
        <w:t>and</w:t>
      </w:r>
      <w:r>
        <w:rPr>
          <w:spacing w:val="-8"/>
          <w:sz w:val="20"/>
        </w:rPr>
        <w:t xml:space="preserve"> </w:t>
      </w:r>
      <w:r>
        <w:rPr>
          <w:spacing w:val="-2"/>
          <w:sz w:val="20"/>
        </w:rPr>
        <w:t>responsibilities</w:t>
      </w:r>
    </w:p>
    <w:p w14:paraId="68C3B56A" w14:textId="77777777" w:rsidR="00E65B70" w:rsidRDefault="003B346A">
      <w:pPr>
        <w:pStyle w:val="ListParagraph"/>
        <w:numPr>
          <w:ilvl w:val="1"/>
          <w:numId w:val="8"/>
        </w:numPr>
        <w:tabs>
          <w:tab w:val="left" w:pos="1723"/>
        </w:tabs>
        <w:spacing w:before="175"/>
        <w:rPr>
          <w:sz w:val="20"/>
        </w:rPr>
      </w:pPr>
      <w:r>
        <w:rPr>
          <w:sz w:val="20"/>
        </w:rPr>
        <w:t>review</w:t>
      </w:r>
      <w:r>
        <w:rPr>
          <w:spacing w:val="-9"/>
          <w:sz w:val="20"/>
        </w:rPr>
        <w:t xml:space="preserve"> </w:t>
      </w:r>
      <w:r>
        <w:rPr>
          <w:sz w:val="20"/>
        </w:rPr>
        <w:t>and</w:t>
      </w:r>
      <w:r>
        <w:rPr>
          <w:spacing w:val="-8"/>
          <w:sz w:val="20"/>
        </w:rPr>
        <w:t xml:space="preserve"> </w:t>
      </w:r>
      <w:r>
        <w:rPr>
          <w:spacing w:val="-2"/>
          <w:sz w:val="20"/>
        </w:rPr>
        <w:t>progress</w:t>
      </w:r>
    </w:p>
    <w:p w14:paraId="37138E5B" w14:textId="77777777" w:rsidR="00E65B70" w:rsidRDefault="003B346A">
      <w:pPr>
        <w:pStyle w:val="ListParagraph"/>
        <w:numPr>
          <w:ilvl w:val="1"/>
          <w:numId w:val="8"/>
        </w:numPr>
        <w:tabs>
          <w:tab w:val="left" w:pos="1723"/>
        </w:tabs>
        <w:spacing w:before="175"/>
        <w:rPr>
          <w:sz w:val="20"/>
        </w:rPr>
      </w:pPr>
      <w:r>
        <w:rPr>
          <w:sz w:val="20"/>
        </w:rPr>
        <w:t>our</w:t>
      </w:r>
      <w:r>
        <w:rPr>
          <w:spacing w:val="-9"/>
          <w:sz w:val="20"/>
        </w:rPr>
        <w:t xml:space="preserve"> </w:t>
      </w:r>
      <w:r>
        <w:rPr>
          <w:sz w:val="20"/>
        </w:rPr>
        <w:t>action</w:t>
      </w:r>
      <w:r>
        <w:rPr>
          <w:spacing w:val="-4"/>
          <w:sz w:val="20"/>
        </w:rPr>
        <w:t xml:space="preserve"> </w:t>
      </w:r>
      <w:proofErr w:type="gramStart"/>
      <w:r>
        <w:rPr>
          <w:spacing w:val="-4"/>
          <w:sz w:val="20"/>
        </w:rPr>
        <w:t>plan</w:t>
      </w:r>
      <w:proofErr w:type="gramEnd"/>
    </w:p>
    <w:p w14:paraId="044913A7" w14:textId="77777777" w:rsidR="00E65B70" w:rsidRDefault="00E65B70">
      <w:pPr>
        <w:pStyle w:val="BodyText"/>
      </w:pPr>
    </w:p>
    <w:p w14:paraId="028391F0" w14:textId="77777777" w:rsidR="00E65B70" w:rsidRDefault="00E65B70">
      <w:pPr>
        <w:pStyle w:val="BodyText"/>
        <w:spacing w:before="111"/>
      </w:pPr>
    </w:p>
    <w:p w14:paraId="0C82545F" w14:textId="77777777" w:rsidR="00E65B70" w:rsidRDefault="003B346A">
      <w:pPr>
        <w:pStyle w:val="Heading2"/>
      </w:pPr>
      <w:r>
        <w:t>Values</w:t>
      </w:r>
      <w:r>
        <w:rPr>
          <w:spacing w:val="-9"/>
        </w:rPr>
        <w:t xml:space="preserve"> </w:t>
      </w:r>
      <w:r>
        <w:t>and</w:t>
      </w:r>
      <w:r>
        <w:rPr>
          <w:spacing w:val="-12"/>
        </w:rPr>
        <w:t xml:space="preserve"> </w:t>
      </w:r>
      <w:r>
        <w:rPr>
          <w:spacing w:val="-2"/>
        </w:rPr>
        <w:t>vision</w:t>
      </w:r>
    </w:p>
    <w:p w14:paraId="7EEB6C1E" w14:textId="77777777" w:rsidR="00E65B70" w:rsidRDefault="003B346A">
      <w:pPr>
        <w:pStyle w:val="BodyText"/>
        <w:spacing w:before="180"/>
        <w:ind w:left="283"/>
      </w:pPr>
      <w:r>
        <w:rPr>
          <w:color w:val="393939"/>
        </w:rPr>
        <w:t>Rooted</w:t>
      </w:r>
      <w:r>
        <w:rPr>
          <w:color w:val="393939"/>
          <w:spacing w:val="-7"/>
        </w:rPr>
        <w:t xml:space="preserve"> </w:t>
      </w:r>
      <w:r>
        <w:rPr>
          <w:color w:val="393939"/>
        </w:rPr>
        <w:t>in</w:t>
      </w:r>
      <w:r>
        <w:rPr>
          <w:color w:val="393939"/>
          <w:spacing w:val="-7"/>
        </w:rPr>
        <w:t xml:space="preserve"> </w:t>
      </w:r>
      <w:r>
        <w:rPr>
          <w:color w:val="393939"/>
        </w:rPr>
        <w:t>the</w:t>
      </w:r>
      <w:r>
        <w:rPr>
          <w:color w:val="393939"/>
          <w:spacing w:val="-8"/>
        </w:rPr>
        <w:t xml:space="preserve"> </w:t>
      </w:r>
      <w:r>
        <w:rPr>
          <w:color w:val="393939"/>
        </w:rPr>
        <w:t>community:</w:t>
      </w:r>
      <w:r>
        <w:rPr>
          <w:color w:val="393939"/>
          <w:spacing w:val="-6"/>
        </w:rPr>
        <w:t xml:space="preserve"> </w:t>
      </w:r>
      <w:r>
        <w:rPr>
          <w:color w:val="393939"/>
        </w:rPr>
        <w:t>reaching</w:t>
      </w:r>
      <w:r>
        <w:rPr>
          <w:color w:val="393939"/>
          <w:spacing w:val="-6"/>
        </w:rPr>
        <w:t xml:space="preserve"> </w:t>
      </w:r>
      <w:r>
        <w:rPr>
          <w:color w:val="393939"/>
        </w:rPr>
        <w:t>out</w:t>
      </w:r>
      <w:r>
        <w:rPr>
          <w:color w:val="393939"/>
          <w:spacing w:val="-4"/>
        </w:rPr>
        <w:t xml:space="preserve"> </w:t>
      </w:r>
      <w:r>
        <w:rPr>
          <w:color w:val="393939"/>
        </w:rPr>
        <w:t>to</w:t>
      </w:r>
      <w:r>
        <w:rPr>
          <w:color w:val="393939"/>
          <w:spacing w:val="-11"/>
        </w:rPr>
        <w:t xml:space="preserve"> </w:t>
      </w:r>
      <w:r>
        <w:rPr>
          <w:color w:val="393939"/>
        </w:rPr>
        <w:t>the</w:t>
      </w:r>
      <w:r>
        <w:rPr>
          <w:color w:val="393939"/>
          <w:spacing w:val="-6"/>
        </w:rPr>
        <w:t xml:space="preserve"> </w:t>
      </w:r>
      <w:r>
        <w:rPr>
          <w:color w:val="393939"/>
        </w:rPr>
        <w:t>world,</w:t>
      </w:r>
      <w:r>
        <w:rPr>
          <w:color w:val="393939"/>
          <w:spacing w:val="-6"/>
        </w:rPr>
        <w:t xml:space="preserve"> </w:t>
      </w:r>
      <w:r>
        <w:rPr>
          <w:color w:val="393939"/>
        </w:rPr>
        <w:t>we</w:t>
      </w:r>
      <w:r>
        <w:rPr>
          <w:color w:val="393939"/>
          <w:spacing w:val="-6"/>
        </w:rPr>
        <w:t xml:space="preserve"> </w:t>
      </w:r>
      <w:r>
        <w:rPr>
          <w:color w:val="393939"/>
          <w:spacing w:val="-4"/>
        </w:rPr>
        <w:t>aim:</w:t>
      </w:r>
    </w:p>
    <w:p w14:paraId="289FC728" w14:textId="77777777" w:rsidR="00E65B70" w:rsidRDefault="00E65B70">
      <w:pPr>
        <w:pStyle w:val="BodyText"/>
        <w:spacing w:before="112"/>
      </w:pPr>
    </w:p>
    <w:p w14:paraId="14A81570" w14:textId="77777777" w:rsidR="00E65B70" w:rsidRDefault="003B346A">
      <w:pPr>
        <w:pStyle w:val="ListParagraph"/>
        <w:numPr>
          <w:ilvl w:val="0"/>
          <w:numId w:val="7"/>
        </w:numPr>
        <w:tabs>
          <w:tab w:val="left" w:pos="1003"/>
        </w:tabs>
        <w:ind w:hanging="360"/>
        <w:rPr>
          <w:rFonts w:ascii="Symbol" w:hAnsi="Symbol"/>
          <w:color w:val="393939"/>
          <w:sz w:val="20"/>
        </w:rPr>
      </w:pPr>
      <w:r>
        <w:rPr>
          <w:color w:val="393939"/>
          <w:sz w:val="20"/>
        </w:rPr>
        <w:t>To</w:t>
      </w:r>
      <w:r>
        <w:rPr>
          <w:color w:val="393939"/>
          <w:spacing w:val="-10"/>
          <w:sz w:val="20"/>
        </w:rPr>
        <w:t xml:space="preserve"> </w:t>
      </w:r>
      <w:r>
        <w:rPr>
          <w:color w:val="393939"/>
          <w:sz w:val="20"/>
        </w:rPr>
        <w:t>provide</w:t>
      </w:r>
      <w:r>
        <w:rPr>
          <w:color w:val="393939"/>
          <w:spacing w:val="-11"/>
          <w:sz w:val="20"/>
        </w:rPr>
        <w:t xml:space="preserve"> </w:t>
      </w:r>
      <w:r>
        <w:rPr>
          <w:color w:val="393939"/>
          <w:sz w:val="20"/>
        </w:rPr>
        <w:t>a</w:t>
      </w:r>
      <w:r>
        <w:rPr>
          <w:color w:val="393939"/>
          <w:spacing w:val="-6"/>
          <w:sz w:val="20"/>
        </w:rPr>
        <w:t xml:space="preserve"> </w:t>
      </w:r>
      <w:r>
        <w:rPr>
          <w:color w:val="393939"/>
          <w:sz w:val="20"/>
        </w:rPr>
        <w:t>warm,</w:t>
      </w:r>
      <w:r>
        <w:rPr>
          <w:color w:val="393939"/>
          <w:spacing w:val="-6"/>
          <w:sz w:val="20"/>
        </w:rPr>
        <w:t xml:space="preserve"> </w:t>
      </w:r>
      <w:r>
        <w:rPr>
          <w:color w:val="393939"/>
          <w:sz w:val="20"/>
        </w:rPr>
        <w:t>caring,</w:t>
      </w:r>
      <w:r>
        <w:rPr>
          <w:color w:val="393939"/>
          <w:spacing w:val="-8"/>
          <w:sz w:val="20"/>
        </w:rPr>
        <w:t xml:space="preserve"> </w:t>
      </w:r>
      <w:r>
        <w:rPr>
          <w:color w:val="393939"/>
          <w:sz w:val="20"/>
        </w:rPr>
        <w:t>respectful,</w:t>
      </w:r>
      <w:r>
        <w:rPr>
          <w:color w:val="393939"/>
          <w:spacing w:val="-8"/>
          <w:sz w:val="20"/>
        </w:rPr>
        <w:t xml:space="preserve"> </w:t>
      </w:r>
      <w:r>
        <w:rPr>
          <w:color w:val="393939"/>
          <w:sz w:val="20"/>
        </w:rPr>
        <w:t>friendly</w:t>
      </w:r>
      <w:r>
        <w:rPr>
          <w:color w:val="393939"/>
          <w:spacing w:val="-8"/>
          <w:sz w:val="20"/>
        </w:rPr>
        <w:t xml:space="preserve"> </w:t>
      </w:r>
      <w:r>
        <w:rPr>
          <w:color w:val="393939"/>
          <w:sz w:val="20"/>
        </w:rPr>
        <w:t>and</w:t>
      </w:r>
      <w:r>
        <w:rPr>
          <w:color w:val="393939"/>
          <w:spacing w:val="-9"/>
          <w:sz w:val="20"/>
        </w:rPr>
        <w:t xml:space="preserve"> </w:t>
      </w:r>
      <w:r>
        <w:rPr>
          <w:color w:val="393939"/>
          <w:sz w:val="20"/>
        </w:rPr>
        <w:t>safe</w:t>
      </w:r>
      <w:r>
        <w:rPr>
          <w:color w:val="393939"/>
          <w:spacing w:val="-7"/>
          <w:sz w:val="20"/>
        </w:rPr>
        <w:t xml:space="preserve"> </w:t>
      </w:r>
      <w:r>
        <w:rPr>
          <w:color w:val="393939"/>
          <w:sz w:val="20"/>
        </w:rPr>
        <w:t>environment</w:t>
      </w:r>
      <w:r>
        <w:rPr>
          <w:color w:val="393939"/>
          <w:spacing w:val="-4"/>
          <w:sz w:val="20"/>
        </w:rPr>
        <w:t xml:space="preserve"> </w:t>
      </w:r>
      <w:r>
        <w:rPr>
          <w:color w:val="393939"/>
          <w:sz w:val="20"/>
        </w:rPr>
        <w:t>for</w:t>
      </w:r>
      <w:r>
        <w:rPr>
          <w:color w:val="393939"/>
          <w:spacing w:val="-6"/>
          <w:sz w:val="20"/>
        </w:rPr>
        <w:t xml:space="preserve"> </w:t>
      </w:r>
      <w:r>
        <w:rPr>
          <w:color w:val="393939"/>
          <w:sz w:val="20"/>
        </w:rPr>
        <w:t>every</w:t>
      </w:r>
      <w:r>
        <w:rPr>
          <w:color w:val="393939"/>
          <w:spacing w:val="-6"/>
          <w:sz w:val="20"/>
        </w:rPr>
        <w:t xml:space="preserve"> </w:t>
      </w:r>
      <w:r>
        <w:rPr>
          <w:color w:val="393939"/>
          <w:sz w:val="20"/>
        </w:rPr>
        <w:t>child</w:t>
      </w:r>
      <w:r>
        <w:rPr>
          <w:color w:val="393939"/>
          <w:spacing w:val="-7"/>
          <w:sz w:val="20"/>
        </w:rPr>
        <w:t xml:space="preserve"> </w:t>
      </w:r>
      <w:r>
        <w:rPr>
          <w:color w:val="393939"/>
          <w:sz w:val="20"/>
        </w:rPr>
        <w:t>and</w:t>
      </w:r>
      <w:r>
        <w:rPr>
          <w:color w:val="393939"/>
          <w:spacing w:val="-8"/>
          <w:sz w:val="20"/>
        </w:rPr>
        <w:t xml:space="preserve"> </w:t>
      </w:r>
      <w:r>
        <w:rPr>
          <w:color w:val="393939"/>
          <w:spacing w:val="-2"/>
          <w:sz w:val="20"/>
        </w:rPr>
        <w:t>adult.</w:t>
      </w:r>
    </w:p>
    <w:p w14:paraId="0F4B1D3E" w14:textId="77777777" w:rsidR="00E65B70" w:rsidRDefault="003B346A">
      <w:pPr>
        <w:pStyle w:val="ListParagraph"/>
        <w:numPr>
          <w:ilvl w:val="0"/>
          <w:numId w:val="7"/>
        </w:numPr>
        <w:tabs>
          <w:tab w:val="left" w:pos="1003"/>
        </w:tabs>
        <w:spacing w:before="6" w:line="237" w:lineRule="auto"/>
        <w:ind w:right="655"/>
        <w:rPr>
          <w:rFonts w:ascii="Symbol" w:hAnsi="Symbol"/>
          <w:color w:val="393939"/>
          <w:sz w:val="20"/>
        </w:rPr>
      </w:pPr>
      <w:r>
        <w:rPr>
          <w:color w:val="393939"/>
          <w:sz w:val="20"/>
        </w:rPr>
        <w:t>To</w:t>
      </w:r>
      <w:r>
        <w:rPr>
          <w:color w:val="393939"/>
          <w:spacing w:val="-4"/>
          <w:sz w:val="20"/>
        </w:rPr>
        <w:t xml:space="preserve"> </w:t>
      </w:r>
      <w:r>
        <w:rPr>
          <w:color w:val="393939"/>
          <w:sz w:val="20"/>
        </w:rPr>
        <w:t>promote</w:t>
      </w:r>
      <w:r>
        <w:rPr>
          <w:color w:val="393939"/>
          <w:spacing w:val="-3"/>
          <w:sz w:val="20"/>
        </w:rPr>
        <w:t xml:space="preserve"> </w:t>
      </w:r>
      <w:r>
        <w:rPr>
          <w:color w:val="393939"/>
          <w:sz w:val="20"/>
        </w:rPr>
        <w:t>excellence</w:t>
      </w:r>
      <w:r>
        <w:rPr>
          <w:color w:val="393939"/>
          <w:spacing w:val="-4"/>
          <w:sz w:val="20"/>
        </w:rPr>
        <w:t xml:space="preserve"> </w:t>
      </w:r>
      <w:r>
        <w:rPr>
          <w:color w:val="393939"/>
          <w:sz w:val="20"/>
        </w:rPr>
        <w:t>by</w:t>
      </w:r>
      <w:r>
        <w:rPr>
          <w:color w:val="393939"/>
          <w:spacing w:val="-3"/>
          <w:sz w:val="20"/>
        </w:rPr>
        <w:t xml:space="preserve"> </w:t>
      </w:r>
      <w:r>
        <w:rPr>
          <w:color w:val="393939"/>
          <w:sz w:val="20"/>
        </w:rPr>
        <w:t>bringing</w:t>
      </w:r>
      <w:r>
        <w:rPr>
          <w:color w:val="393939"/>
          <w:spacing w:val="-3"/>
          <w:sz w:val="20"/>
        </w:rPr>
        <w:t xml:space="preserve"> </w:t>
      </w:r>
      <w:r>
        <w:rPr>
          <w:color w:val="393939"/>
          <w:sz w:val="20"/>
        </w:rPr>
        <w:t>learning</w:t>
      </w:r>
      <w:r>
        <w:rPr>
          <w:color w:val="393939"/>
          <w:spacing w:val="-3"/>
          <w:sz w:val="20"/>
        </w:rPr>
        <w:t xml:space="preserve"> </w:t>
      </w:r>
      <w:r>
        <w:rPr>
          <w:color w:val="393939"/>
          <w:sz w:val="20"/>
        </w:rPr>
        <w:t>alive;</w:t>
      </w:r>
      <w:r>
        <w:rPr>
          <w:color w:val="393939"/>
          <w:spacing w:val="-3"/>
          <w:sz w:val="20"/>
        </w:rPr>
        <w:t xml:space="preserve"> </w:t>
      </w:r>
      <w:r>
        <w:rPr>
          <w:color w:val="393939"/>
          <w:sz w:val="20"/>
        </w:rPr>
        <w:t>to</w:t>
      </w:r>
      <w:r>
        <w:rPr>
          <w:color w:val="393939"/>
          <w:spacing w:val="-2"/>
          <w:sz w:val="20"/>
        </w:rPr>
        <w:t xml:space="preserve"> </w:t>
      </w:r>
      <w:r>
        <w:rPr>
          <w:color w:val="393939"/>
          <w:sz w:val="20"/>
        </w:rPr>
        <w:t>engage,</w:t>
      </w:r>
      <w:r>
        <w:rPr>
          <w:color w:val="393939"/>
          <w:spacing w:val="-2"/>
          <w:sz w:val="20"/>
        </w:rPr>
        <w:t xml:space="preserve"> </w:t>
      </w:r>
      <w:r>
        <w:rPr>
          <w:color w:val="393939"/>
          <w:sz w:val="20"/>
        </w:rPr>
        <w:t>enthuse</w:t>
      </w:r>
      <w:r>
        <w:rPr>
          <w:color w:val="393939"/>
          <w:spacing w:val="-4"/>
          <w:sz w:val="20"/>
        </w:rPr>
        <w:t xml:space="preserve"> </w:t>
      </w:r>
      <w:r>
        <w:rPr>
          <w:color w:val="393939"/>
          <w:sz w:val="20"/>
        </w:rPr>
        <w:t>and</w:t>
      </w:r>
      <w:r>
        <w:rPr>
          <w:color w:val="393939"/>
          <w:spacing w:val="-3"/>
          <w:sz w:val="20"/>
        </w:rPr>
        <w:t xml:space="preserve"> </w:t>
      </w:r>
      <w:r>
        <w:rPr>
          <w:color w:val="393939"/>
          <w:sz w:val="20"/>
        </w:rPr>
        <w:t>inspire</w:t>
      </w:r>
      <w:r>
        <w:rPr>
          <w:color w:val="393939"/>
          <w:spacing w:val="-4"/>
          <w:sz w:val="20"/>
        </w:rPr>
        <w:t xml:space="preserve"> </w:t>
      </w:r>
      <w:r>
        <w:rPr>
          <w:color w:val="393939"/>
          <w:sz w:val="20"/>
        </w:rPr>
        <w:t>our</w:t>
      </w:r>
      <w:r>
        <w:rPr>
          <w:color w:val="393939"/>
          <w:spacing w:val="-4"/>
          <w:sz w:val="20"/>
        </w:rPr>
        <w:t xml:space="preserve"> </w:t>
      </w:r>
      <w:r>
        <w:rPr>
          <w:color w:val="393939"/>
          <w:sz w:val="20"/>
        </w:rPr>
        <w:t>learners, whilst teaching them the essential skills and strategies for the future.</w:t>
      </w:r>
    </w:p>
    <w:p w14:paraId="4FAD85CD" w14:textId="77777777" w:rsidR="00E65B70" w:rsidRDefault="003B346A">
      <w:pPr>
        <w:pStyle w:val="ListParagraph"/>
        <w:numPr>
          <w:ilvl w:val="0"/>
          <w:numId w:val="7"/>
        </w:numPr>
        <w:tabs>
          <w:tab w:val="left" w:pos="1003"/>
        </w:tabs>
        <w:spacing w:before="4" w:line="235" w:lineRule="auto"/>
        <w:ind w:right="826"/>
        <w:rPr>
          <w:rFonts w:ascii="Symbol" w:hAnsi="Symbol"/>
          <w:color w:val="393939"/>
          <w:sz w:val="20"/>
        </w:rPr>
      </w:pPr>
      <w:r>
        <w:rPr>
          <w:color w:val="393939"/>
          <w:sz w:val="20"/>
        </w:rPr>
        <w:t>To</w:t>
      </w:r>
      <w:r>
        <w:rPr>
          <w:color w:val="393939"/>
          <w:spacing w:val="-7"/>
          <w:sz w:val="20"/>
        </w:rPr>
        <w:t xml:space="preserve"> </w:t>
      </w:r>
      <w:r>
        <w:rPr>
          <w:color w:val="393939"/>
          <w:sz w:val="20"/>
        </w:rPr>
        <w:t>nurture</w:t>
      </w:r>
      <w:r>
        <w:rPr>
          <w:color w:val="393939"/>
          <w:spacing w:val="-6"/>
          <w:sz w:val="20"/>
        </w:rPr>
        <w:t xml:space="preserve"> </w:t>
      </w:r>
      <w:r>
        <w:rPr>
          <w:color w:val="393939"/>
          <w:sz w:val="20"/>
        </w:rPr>
        <w:t>and</w:t>
      </w:r>
      <w:r>
        <w:rPr>
          <w:color w:val="393939"/>
          <w:spacing w:val="-5"/>
          <w:sz w:val="20"/>
        </w:rPr>
        <w:t xml:space="preserve"> </w:t>
      </w:r>
      <w:r>
        <w:rPr>
          <w:color w:val="393939"/>
          <w:sz w:val="20"/>
        </w:rPr>
        <w:t>develop talent</w:t>
      </w:r>
      <w:r>
        <w:rPr>
          <w:color w:val="393939"/>
          <w:spacing w:val="-4"/>
          <w:sz w:val="20"/>
        </w:rPr>
        <w:t xml:space="preserve"> </w:t>
      </w:r>
      <w:r>
        <w:rPr>
          <w:color w:val="393939"/>
          <w:sz w:val="20"/>
        </w:rPr>
        <w:t>and</w:t>
      </w:r>
      <w:r>
        <w:rPr>
          <w:color w:val="393939"/>
          <w:spacing w:val="-5"/>
          <w:sz w:val="20"/>
        </w:rPr>
        <w:t xml:space="preserve"> </w:t>
      </w:r>
      <w:r>
        <w:rPr>
          <w:color w:val="393939"/>
          <w:sz w:val="20"/>
        </w:rPr>
        <w:t>potential so</w:t>
      </w:r>
      <w:r>
        <w:rPr>
          <w:color w:val="393939"/>
          <w:spacing w:val="-9"/>
          <w:sz w:val="20"/>
        </w:rPr>
        <w:t xml:space="preserve"> </w:t>
      </w:r>
      <w:r>
        <w:rPr>
          <w:color w:val="393939"/>
          <w:sz w:val="20"/>
        </w:rPr>
        <w:t>that</w:t>
      </w:r>
      <w:r>
        <w:rPr>
          <w:color w:val="393939"/>
          <w:spacing w:val="-4"/>
          <w:sz w:val="20"/>
        </w:rPr>
        <w:t xml:space="preserve"> </w:t>
      </w:r>
      <w:r>
        <w:rPr>
          <w:color w:val="393939"/>
          <w:sz w:val="20"/>
        </w:rPr>
        <w:t>each</w:t>
      </w:r>
      <w:r>
        <w:rPr>
          <w:color w:val="393939"/>
          <w:spacing w:val="-5"/>
          <w:sz w:val="20"/>
        </w:rPr>
        <w:t xml:space="preserve"> </w:t>
      </w:r>
      <w:r>
        <w:rPr>
          <w:color w:val="393939"/>
          <w:sz w:val="20"/>
        </w:rPr>
        <w:t>member</w:t>
      </w:r>
      <w:r>
        <w:rPr>
          <w:color w:val="393939"/>
          <w:spacing w:val="-4"/>
          <w:sz w:val="20"/>
        </w:rPr>
        <w:t xml:space="preserve"> </w:t>
      </w:r>
      <w:r>
        <w:rPr>
          <w:color w:val="393939"/>
          <w:sz w:val="20"/>
        </w:rPr>
        <w:t>of</w:t>
      </w:r>
      <w:r>
        <w:rPr>
          <w:color w:val="393939"/>
          <w:spacing w:val="-9"/>
          <w:sz w:val="20"/>
        </w:rPr>
        <w:t xml:space="preserve"> </w:t>
      </w:r>
      <w:r>
        <w:rPr>
          <w:color w:val="393939"/>
          <w:sz w:val="20"/>
        </w:rPr>
        <w:t>the</w:t>
      </w:r>
      <w:r>
        <w:rPr>
          <w:color w:val="393939"/>
          <w:spacing w:val="-3"/>
          <w:sz w:val="20"/>
        </w:rPr>
        <w:t xml:space="preserve"> </w:t>
      </w:r>
      <w:r>
        <w:rPr>
          <w:color w:val="393939"/>
          <w:sz w:val="20"/>
        </w:rPr>
        <w:t>school community</w:t>
      </w:r>
      <w:r>
        <w:rPr>
          <w:color w:val="393939"/>
          <w:spacing w:val="-5"/>
          <w:sz w:val="20"/>
        </w:rPr>
        <w:t xml:space="preserve"> </w:t>
      </w:r>
      <w:r>
        <w:rPr>
          <w:color w:val="393939"/>
          <w:sz w:val="20"/>
        </w:rPr>
        <w:t>is valued and achieves success.</w:t>
      </w:r>
    </w:p>
    <w:p w14:paraId="4EF2DEBE" w14:textId="77777777" w:rsidR="00E65B70" w:rsidRDefault="003B346A">
      <w:pPr>
        <w:pStyle w:val="ListParagraph"/>
        <w:numPr>
          <w:ilvl w:val="0"/>
          <w:numId w:val="7"/>
        </w:numPr>
        <w:tabs>
          <w:tab w:val="left" w:pos="1003"/>
        </w:tabs>
        <w:spacing w:before="2" w:line="237" w:lineRule="auto"/>
        <w:ind w:right="515"/>
        <w:rPr>
          <w:rFonts w:ascii="Symbol" w:hAnsi="Symbol"/>
          <w:color w:val="393939"/>
          <w:sz w:val="20"/>
        </w:rPr>
      </w:pPr>
      <w:r>
        <w:rPr>
          <w:color w:val="393939"/>
          <w:sz w:val="20"/>
        </w:rPr>
        <w:t>To</w:t>
      </w:r>
      <w:r>
        <w:rPr>
          <w:color w:val="393939"/>
          <w:spacing w:val="-4"/>
          <w:sz w:val="20"/>
        </w:rPr>
        <w:t xml:space="preserve"> </w:t>
      </w:r>
      <w:r>
        <w:rPr>
          <w:color w:val="393939"/>
          <w:sz w:val="20"/>
        </w:rPr>
        <w:t>work</w:t>
      </w:r>
      <w:r>
        <w:rPr>
          <w:color w:val="393939"/>
          <w:spacing w:val="-3"/>
          <w:sz w:val="20"/>
        </w:rPr>
        <w:t xml:space="preserve"> </w:t>
      </w:r>
      <w:r>
        <w:rPr>
          <w:color w:val="393939"/>
          <w:sz w:val="20"/>
        </w:rPr>
        <w:t>in</w:t>
      </w:r>
      <w:r>
        <w:rPr>
          <w:color w:val="393939"/>
          <w:spacing w:val="-2"/>
          <w:sz w:val="20"/>
        </w:rPr>
        <w:t xml:space="preserve"> </w:t>
      </w:r>
      <w:r>
        <w:rPr>
          <w:color w:val="393939"/>
          <w:sz w:val="20"/>
        </w:rPr>
        <w:t>partnership</w:t>
      </w:r>
      <w:r>
        <w:rPr>
          <w:color w:val="393939"/>
          <w:spacing w:val="-2"/>
          <w:sz w:val="20"/>
        </w:rPr>
        <w:t xml:space="preserve"> </w:t>
      </w:r>
      <w:r>
        <w:rPr>
          <w:color w:val="393939"/>
          <w:sz w:val="20"/>
        </w:rPr>
        <w:t>with</w:t>
      </w:r>
      <w:r>
        <w:rPr>
          <w:color w:val="393939"/>
          <w:spacing w:val="-2"/>
          <w:sz w:val="20"/>
        </w:rPr>
        <w:t xml:space="preserve"> </w:t>
      </w:r>
      <w:r>
        <w:rPr>
          <w:color w:val="393939"/>
          <w:sz w:val="20"/>
        </w:rPr>
        <w:t>the</w:t>
      </w:r>
      <w:r>
        <w:rPr>
          <w:color w:val="393939"/>
          <w:spacing w:val="-4"/>
          <w:sz w:val="20"/>
        </w:rPr>
        <w:t xml:space="preserve"> </w:t>
      </w:r>
      <w:r>
        <w:rPr>
          <w:color w:val="393939"/>
          <w:sz w:val="20"/>
        </w:rPr>
        <w:t>families</w:t>
      </w:r>
      <w:r>
        <w:rPr>
          <w:color w:val="393939"/>
          <w:spacing w:val="-4"/>
          <w:sz w:val="20"/>
        </w:rPr>
        <w:t xml:space="preserve"> </w:t>
      </w:r>
      <w:r>
        <w:rPr>
          <w:color w:val="393939"/>
          <w:sz w:val="20"/>
        </w:rPr>
        <w:t>of</w:t>
      </w:r>
      <w:r>
        <w:rPr>
          <w:color w:val="393939"/>
          <w:spacing w:val="-1"/>
          <w:sz w:val="20"/>
        </w:rPr>
        <w:t xml:space="preserve"> </w:t>
      </w:r>
      <w:r>
        <w:rPr>
          <w:color w:val="393939"/>
          <w:sz w:val="20"/>
        </w:rPr>
        <w:t>our</w:t>
      </w:r>
      <w:r>
        <w:rPr>
          <w:color w:val="393939"/>
          <w:spacing w:val="-2"/>
          <w:sz w:val="20"/>
        </w:rPr>
        <w:t xml:space="preserve"> </w:t>
      </w:r>
      <w:r>
        <w:rPr>
          <w:color w:val="393939"/>
          <w:sz w:val="20"/>
        </w:rPr>
        <w:t>pupils,</w:t>
      </w:r>
      <w:r>
        <w:rPr>
          <w:color w:val="393939"/>
          <w:spacing w:val="-4"/>
          <w:sz w:val="20"/>
        </w:rPr>
        <w:t xml:space="preserve"> </w:t>
      </w:r>
      <w:r>
        <w:rPr>
          <w:color w:val="393939"/>
          <w:sz w:val="20"/>
        </w:rPr>
        <w:t>ensuring</w:t>
      </w:r>
      <w:r>
        <w:rPr>
          <w:color w:val="393939"/>
          <w:spacing w:val="-2"/>
          <w:sz w:val="20"/>
        </w:rPr>
        <w:t xml:space="preserve"> </w:t>
      </w:r>
      <w:r>
        <w:rPr>
          <w:color w:val="393939"/>
          <w:sz w:val="20"/>
        </w:rPr>
        <w:t>that</w:t>
      </w:r>
      <w:r>
        <w:rPr>
          <w:color w:val="393939"/>
          <w:spacing w:val="-2"/>
          <w:sz w:val="20"/>
        </w:rPr>
        <w:t xml:space="preserve"> </w:t>
      </w:r>
      <w:r>
        <w:rPr>
          <w:color w:val="393939"/>
          <w:sz w:val="20"/>
        </w:rPr>
        <w:t>the</w:t>
      </w:r>
      <w:r>
        <w:rPr>
          <w:color w:val="393939"/>
          <w:spacing w:val="-4"/>
          <w:sz w:val="20"/>
        </w:rPr>
        <w:t xml:space="preserve"> </w:t>
      </w:r>
      <w:r>
        <w:rPr>
          <w:color w:val="393939"/>
          <w:sz w:val="20"/>
        </w:rPr>
        <w:t>values</w:t>
      </w:r>
      <w:r>
        <w:rPr>
          <w:color w:val="393939"/>
          <w:spacing w:val="-4"/>
          <w:sz w:val="20"/>
        </w:rPr>
        <w:t xml:space="preserve"> </w:t>
      </w:r>
      <w:r>
        <w:rPr>
          <w:color w:val="393939"/>
          <w:sz w:val="20"/>
        </w:rPr>
        <w:t>that</w:t>
      </w:r>
      <w:r>
        <w:rPr>
          <w:color w:val="393939"/>
          <w:spacing w:val="-2"/>
          <w:sz w:val="20"/>
        </w:rPr>
        <w:t xml:space="preserve"> </w:t>
      </w:r>
      <w:r>
        <w:rPr>
          <w:color w:val="393939"/>
          <w:sz w:val="20"/>
        </w:rPr>
        <w:t>we</w:t>
      </w:r>
      <w:r>
        <w:rPr>
          <w:color w:val="393939"/>
          <w:spacing w:val="-2"/>
          <w:sz w:val="20"/>
        </w:rPr>
        <w:t xml:space="preserve"> </w:t>
      </w:r>
      <w:r>
        <w:rPr>
          <w:color w:val="393939"/>
          <w:sz w:val="20"/>
        </w:rPr>
        <w:t>embrace are at the heart of all we do.</w:t>
      </w:r>
    </w:p>
    <w:p w14:paraId="5657ED9F" w14:textId="77777777" w:rsidR="00E65B70" w:rsidRDefault="003B346A">
      <w:pPr>
        <w:pStyle w:val="ListParagraph"/>
        <w:numPr>
          <w:ilvl w:val="0"/>
          <w:numId w:val="7"/>
        </w:numPr>
        <w:tabs>
          <w:tab w:val="left" w:pos="1003"/>
        </w:tabs>
        <w:spacing w:line="237" w:lineRule="auto"/>
        <w:ind w:right="433"/>
        <w:rPr>
          <w:rFonts w:ascii="Symbol" w:hAnsi="Symbol"/>
          <w:color w:val="393939"/>
          <w:sz w:val="20"/>
        </w:rPr>
      </w:pPr>
      <w:r>
        <w:rPr>
          <w:color w:val="393939"/>
          <w:sz w:val="20"/>
        </w:rPr>
        <w:t>To</w:t>
      </w:r>
      <w:r>
        <w:rPr>
          <w:color w:val="393939"/>
          <w:spacing w:val="-4"/>
          <w:sz w:val="20"/>
        </w:rPr>
        <w:t xml:space="preserve"> </w:t>
      </w:r>
      <w:r>
        <w:rPr>
          <w:color w:val="393939"/>
          <w:sz w:val="20"/>
        </w:rPr>
        <w:t>support</w:t>
      </w:r>
      <w:r>
        <w:rPr>
          <w:color w:val="393939"/>
          <w:spacing w:val="-2"/>
          <w:sz w:val="20"/>
        </w:rPr>
        <w:t xml:space="preserve"> </w:t>
      </w:r>
      <w:r>
        <w:rPr>
          <w:color w:val="393939"/>
          <w:sz w:val="20"/>
        </w:rPr>
        <w:t>children</w:t>
      </w:r>
      <w:r>
        <w:rPr>
          <w:color w:val="393939"/>
          <w:spacing w:val="-3"/>
          <w:sz w:val="20"/>
        </w:rPr>
        <w:t xml:space="preserve"> </w:t>
      </w:r>
      <w:r>
        <w:rPr>
          <w:color w:val="393939"/>
          <w:sz w:val="20"/>
        </w:rPr>
        <w:t>and</w:t>
      </w:r>
      <w:r>
        <w:rPr>
          <w:color w:val="393939"/>
          <w:spacing w:val="-2"/>
          <w:sz w:val="20"/>
        </w:rPr>
        <w:t xml:space="preserve"> </w:t>
      </w:r>
      <w:r>
        <w:rPr>
          <w:color w:val="393939"/>
          <w:sz w:val="20"/>
        </w:rPr>
        <w:t>staff</w:t>
      </w:r>
      <w:r>
        <w:rPr>
          <w:color w:val="393939"/>
          <w:spacing w:val="-4"/>
          <w:sz w:val="20"/>
        </w:rPr>
        <w:t xml:space="preserve"> </w:t>
      </w:r>
      <w:r>
        <w:rPr>
          <w:color w:val="393939"/>
          <w:sz w:val="20"/>
        </w:rPr>
        <w:t>to</w:t>
      </w:r>
      <w:r>
        <w:rPr>
          <w:color w:val="393939"/>
          <w:spacing w:val="-7"/>
          <w:sz w:val="20"/>
        </w:rPr>
        <w:t xml:space="preserve"> </w:t>
      </w:r>
      <w:r>
        <w:rPr>
          <w:color w:val="393939"/>
          <w:sz w:val="20"/>
        </w:rPr>
        <w:t>have</w:t>
      </w:r>
      <w:r>
        <w:rPr>
          <w:color w:val="393939"/>
          <w:spacing w:val="-6"/>
          <w:sz w:val="20"/>
        </w:rPr>
        <w:t xml:space="preserve"> </w:t>
      </w:r>
      <w:r>
        <w:rPr>
          <w:color w:val="393939"/>
          <w:sz w:val="20"/>
        </w:rPr>
        <w:t>the</w:t>
      </w:r>
      <w:r>
        <w:rPr>
          <w:color w:val="393939"/>
          <w:spacing w:val="-6"/>
          <w:sz w:val="20"/>
        </w:rPr>
        <w:t xml:space="preserve"> </w:t>
      </w:r>
      <w:r>
        <w:rPr>
          <w:color w:val="393939"/>
          <w:sz w:val="20"/>
        </w:rPr>
        <w:t>courage</w:t>
      </w:r>
      <w:r>
        <w:rPr>
          <w:color w:val="393939"/>
          <w:spacing w:val="-8"/>
          <w:sz w:val="20"/>
        </w:rPr>
        <w:t xml:space="preserve"> </w:t>
      </w:r>
      <w:r>
        <w:rPr>
          <w:color w:val="393939"/>
          <w:sz w:val="20"/>
        </w:rPr>
        <w:t>and</w:t>
      </w:r>
      <w:r>
        <w:rPr>
          <w:color w:val="393939"/>
          <w:spacing w:val="-2"/>
          <w:sz w:val="20"/>
        </w:rPr>
        <w:t xml:space="preserve"> </w:t>
      </w:r>
      <w:r>
        <w:rPr>
          <w:color w:val="393939"/>
          <w:sz w:val="20"/>
        </w:rPr>
        <w:t>determination</w:t>
      </w:r>
      <w:r>
        <w:rPr>
          <w:color w:val="393939"/>
          <w:spacing w:val="-3"/>
          <w:sz w:val="20"/>
        </w:rPr>
        <w:t xml:space="preserve"> </w:t>
      </w:r>
      <w:r>
        <w:rPr>
          <w:color w:val="393939"/>
          <w:sz w:val="20"/>
        </w:rPr>
        <w:t>to</w:t>
      </w:r>
      <w:r>
        <w:rPr>
          <w:color w:val="393939"/>
          <w:spacing w:val="-4"/>
          <w:sz w:val="20"/>
        </w:rPr>
        <w:t xml:space="preserve"> </w:t>
      </w:r>
      <w:r>
        <w:rPr>
          <w:color w:val="393939"/>
          <w:sz w:val="20"/>
        </w:rPr>
        <w:t>be</w:t>
      </w:r>
      <w:r>
        <w:rPr>
          <w:color w:val="393939"/>
          <w:spacing w:val="-7"/>
          <w:sz w:val="20"/>
        </w:rPr>
        <w:t xml:space="preserve"> </w:t>
      </w:r>
      <w:r>
        <w:rPr>
          <w:color w:val="393939"/>
          <w:sz w:val="20"/>
        </w:rPr>
        <w:t>the</w:t>
      </w:r>
      <w:r>
        <w:rPr>
          <w:color w:val="393939"/>
          <w:spacing w:val="-6"/>
          <w:sz w:val="20"/>
        </w:rPr>
        <w:t xml:space="preserve"> </w:t>
      </w:r>
      <w:r>
        <w:rPr>
          <w:color w:val="393939"/>
          <w:sz w:val="20"/>
        </w:rPr>
        <w:t>best</w:t>
      </w:r>
      <w:r>
        <w:rPr>
          <w:color w:val="393939"/>
          <w:spacing w:val="-5"/>
          <w:sz w:val="20"/>
        </w:rPr>
        <w:t xml:space="preserve"> </w:t>
      </w:r>
      <w:r>
        <w:rPr>
          <w:color w:val="393939"/>
          <w:sz w:val="20"/>
        </w:rPr>
        <w:t>that</w:t>
      </w:r>
      <w:r>
        <w:rPr>
          <w:color w:val="393939"/>
          <w:spacing w:val="-2"/>
          <w:sz w:val="20"/>
        </w:rPr>
        <w:t xml:space="preserve"> </w:t>
      </w:r>
      <w:r>
        <w:rPr>
          <w:color w:val="393939"/>
          <w:sz w:val="20"/>
        </w:rPr>
        <w:t>they</w:t>
      </w:r>
      <w:r>
        <w:rPr>
          <w:color w:val="393939"/>
          <w:spacing w:val="-3"/>
          <w:sz w:val="20"/>
        </w:rPr>
        <w:t xml:space="preserve"> </w:t>
      </w:r>
      <w:r>
        <w:rPr>
          <w:color w:val="393939"/>
          <w:sz w:val="20"/>
        </w:rPr>
        <w:t>can be in learning and as citizens of the global community.</w:t>
      </w:r>
    </w:p>
    <w:p w14:paraId="0643DB5C" w14:textId="77777777" w:rsidR="00E65B70" w:rsidRDefault="00E65B70">
      <w:pPr>
        <w:pStyle w:val="BodyText"/>
      </w:pPr>
    </w:p>
    <w:p w14:paraId="74430FCB" w14:textId="77777777" w:rsidR="00E65B70" w:rsidRDefault="00E65B70">
      <w:pPr>
        <w:pStyle w:val="BodyText"/>
      </w:pPr>
    </w:p>
    <w:p w14:paraId="4BC1C180" w14:textId="77777777" w:rsidR="00E65B70" w:rsidRDefault="00E65B70">
      <w:pPr>
        <w:pStyle w:val="BodyText"/>
      </w:pPr>
    </w:p>
    <w:p w14:paraId="632934EC" w14:textId="77777777" w:rsidR="00E65B70" w:rsidRDefault="00E65B70">
      <w:pPr>
        <w:pStyle w:val="BodyText"/>
        <w:spacing w:before="114"/>
      </w:pPr>
    </w:p>
    <w:p w14:paraId="3EE03161" w14:textId="77777777" w:rsidR="00E65B70" w:rsidRDefault="003B346A">
      <w:pPr>
        <w:pStyle w:val="Heading2"/>
      </w:pPr>
      <w:r>
        <w:t>Equality</w:t>
      </w:r>
      <w:r>
        <w:rPr>
          <w:spacing w:val="-4"/>
        </w:rPr>
        <w:t xml:space="preserve"> </w:t>
      </w:r>
      <w:r>
        <w:t>and</w:t>
      </w:r>
      <w:r>
        <w:rPr>
          <w:spacing w:val="-10"/>
        </w:rPr>
        <w:t xml:space="preserve"> </w:t>
      </w:r>
      <w:r>
        <w:t>the</w:t>
      </w:r>
      <w:r>
        <w:rPr>
          <w:spacing w:val="-6"/>
        </w:rPr>
        <w:t xml:space="preserve"> </w:t>
      </w:r>
      <w:r>
        <w:rPr>
          <w:spacing w:val="-5"/>
        </w:rPr>
        <w:t>law</w:t>
      </w:r>
    </w:p>
    <w:p w14:paraId="39D32271" w14:textId="77777777" w:rsidR="00E65B70" w:rsidRDefault="003B346A">
      <w:pPr>
        <w:pStyle w:val="BodyText"/>
        <w:spacing w:before="182" w:line="259" w:lineRule="auto"/>
        <w:ind w:left="283" w:right="227"/>
      </w:pPr>
      <w:r>
        <w:t>There</w:t>
      </w:r>
      <w:r>
        <w:rPr>
          <w:spacing w:val="-6"/>
        </w:rPr>
        <w:t xml:space="preserve"> </w:t>
      </w:r>
      <w:r>
        <w:t>are</w:t>
      </w:r>
      <w:r>
        <w:rPr>
          <w:spacing w:val="-6"/>
        </w:rPr>
        <w:t xml:space="preserve"> </w:t>
      </w:r>
      <w:r>
        <w:t>a</w:t>
      </w:r>
      <w:r>
        <w:rPr>
          <w:spacing w:val="-5"/>
        </w:rPr>
        <w:t xml:space="preserve"> </w:t>
      </w:r>
      <w:r>
        <w:t>number</w:t>
      </w:r>
      <w:r>
        <w:rPr>
          <w:spacing w:val="-3"/>
        </w:rPr>
        <w:t xml:space="preserve"> </w:t>
      </w:r>
      <w:r>
        <w:t>of</w:t>
      </w:r>
      <w:r>
        <w:rPr>
          <w:spacing w:val="-1"/>
        </w:rPr>
        <w:t xml:space="preserve"> </w:t>
      </w:r>
      <w:r>
        <w:t>statutory</w:t>
      </w:r>
      <w:r>
        <w:rPr>
          <w:spacing w:val="-4"/>
        </w:rPr>
        <w:t xml:space="preserve"> </w:t>
      </w:r>
      <w:r>
        <w:t>duties</w:t>
      </w:r>
      <w:r>
        <w:rPr>
          <w:spacing w:val="-6"/>
        </w:rPr>
        <w:t xml:space="preserve"> </w:t>
      </w:r>
      <w:r>
        <w:t>that</w:t>
      </w:r>
      <w:r>
        <w:rPr>
          <w:spacing w:val="-4"/>
        </w:rPr>
        <w:t xml:space="preserve"> </w:t>
      </w:r>
      <w:r>
        <w:t>must</w:t>
      </w:r>
      <w:r>
        <w:rPr>
          <w:spacing w:val="-5"/>
        </w:rPr>
        <w:t xml:space="preserve"> </w:t>
      </w:r>
      <w:r>
        <w:t>be</w:t>
      </w:r>
      <w:r>
        <w:rPr>
          <w:spacing w:val="-7"/>
        </w:rPr>
        <w:t xml:space="preserve"> </w:t>
      </w:r>
      <w:r>
        <w:t>met</w:t>
      </w:r>
      <w:r>
        <w:rPr>
          <w:spacing w:val="-2"/>
        </w:rPr>
        <w:t xml:space="preserve"> </w:t>
      </w:r>
      <w:r>
        <w:t>by</w:t>
      </w:r>
      <w:r>
        <w:rPr>
          <w:spacing w:val="-6"/>
        </w:rPr>
        <w:t xml:space="preserve"> </w:t>
      </w:r>
      <w:r>
        <w:t>every</w:t>
      </w:r>
      <w:r>
        <w:rPr>
          <w:spacing w:val="-1"/>
        </w:rPr>
        <w:t xml:space="preserve"> </w:t>
      </w:r>
      <w:r>
        <w:t>school</w:t>
      </w:r>
      <w:r>
        <w:rPr>
          <w:spacing w:val="-4"/>
        </w:rPr>
        <w:t xml:space="preserve"> </w:t>
      </w:r>
      <w:r>
        <w:t>in</w:t>
      </w:r>
      <w:r>
        <w:rPr>
          <w:spacing w:val="-7"/>
        </w:rPr>
        <w:t xml:space="preserve"> </w:t>
      </w:r>
      <w:r>
        <w:t>line</w:t>
      </w:r>
      <w:r>
        <w:rPr>
          <w:spacing w:val="-6"/>
        </w:rPr>
        <w:t xml:space="preserve"> </w:t>
      </w:r>
      <w:r>
        <w:t>with</w:t>
      </w:r>
      <w:r>
        <w:rPr>
          <w:spacing w:val="-4"/>
        </w:rPr>
        <w:t xml:space="preserve"> </w:t>
      </w:r>
      <w:r>
        <w:t>legislation from</w:t>
      </w:r>
      <w:r>
        <w:rPr>
          <w:spacing w:val="-4"/>
        </w:rPr>
        <w:t xml:space="preserve"> </w:t>
      </w:r>
      <w:r>
        <w:t>the Race Relations (Amendment) Act (2000), Disability Equality Duty (2005) and Equality Act (2010).</w:t>
      </w:r>
    </w:p>
    <w:p w14:paraId="73DD1879" w14:textId="77777777" w:rsidR="00E65B70" w:rsidRDefault="003B346A">
      <w:pPr>
        <w:pStyle w:val="BodyText"/>
        <w:spacing w:before="159" w:line="259" w:lineRule="auto"/>
        <w:ind w:left="283"/>
      </w:pPr>
      <w:r>
        <w:t>The</w:t>
      </w:r>
      <w:r>
        <w:rPr>
          <w:spacing w:val="-3"/>
        </w:rPr>
        <w:t xml:space="preserve"> </w:t>
      </w:r>
      <w:r>
        <w:t>action</w:t>
      </w:r>
      <w:r>
        <w:rPr>
          <w:spacing w:val="-1"/>
        </w:rPr>
        <w:t xml:space="preserve"> </w:t>
      </w:r>
      <w:r>
        <w:t>plan</w:t>
      </w:r>
      <w:r>
        <w:rPr>
          <w:spacing w:val="-1"/>
        </w:rPr>
        <w:t xml:space="preserve"> </w:t>
      </w:r>
      <w:r>
        <w:t>at</w:t>
      </w:r>
      <w:r>
        <w:rPr>
          <w:spacing w:val="-2"/>
        </w:rPr>
        <w:t xml:space="preserve"> </w:t>
      </w:r>
      <w:r>
        <w:t>the</w:t>
      </w:r>
      <w:r>
        <w:rPr>
          <w:spacing w:val="-3"/>
        </w:rPr>
        <w:t xml:space="preserve"> </w:t>
      </w:r>
      <w:r>
        <w:t>end</w:t>
      </w:r>
      <w:r>
        <w:rPr>
          <w:spacing w:val="-1"/>
        </w:rPr>
        <w:t xml:space="preserve"> </w:t>
      </w:r>
      <w:r>
        <w:t>of</w:t>
      </w:r>
      <w:r>
        <w:rPr>
          <w:spacing w:val="-3"/>
        </w:rPr>
        <w:t xml:space="preserve"> </w:t>
      </w:r>
      <w:r>
        <w:t>this</w:t>
      </w:r>
      <w:r>
        <w:rPr>
          <w:spacing w:val="-3"/>
        </w:rPr>
        <w:t xml:space="preserve"> </w:t>
      </w:r>
      <w:r>
        <w:t>Equality</w:t>
      </w:r>
      <w:r>
        <w:rPr>
          <w:spacing w:val="-2"/>
        </w:rPr>
        <w:t xml:space="preserve"> </w:t>
      </w:r>
      <w:r>
        <w:t>Plan</w:t>
      </w:r>
      <w:r>
        <w:rPr>
          <w:spacing w:val="-3"/>
        </w:rPr>
        <w:t xml:space="preserve"> </w:t>
      </w:r>
      <w:r>
        <w:t>outlines</w:t>
      </w:r>
      <w:r>
        <w:rPr>
          <w:spacing w:val="-3"/>
        </w:rPr>
        <w:t xml:space="preserve"> </w:t>
      </w:r>
      <w:r>
        <w:t>the</w:t>
      </w:r>
      <w:r>
        <w:rPr>
          <w:spacing w:val="-3"/>
        </w:rPr>
        <w:t xml:space="preserve"> </w:t>
      </w:r>
      <w:r>
        <w:t>actions</w:t>
      </w:r>
      <w:r>
        <w:rPr>
          <w:spacing w:val="-3"/>
        </w:rPr>
        <w:t xml:space="preserve"> </w:t>
      </w:r>
      <w:r>
        <w:t>we</w:t>
      </w:r>
      <w:r>
        <w:rPr>
          <w:spacing w:val="-1"/>
        </w:rPr>
        <w:t xml:space="preserve"> </w:t>
      </w:r>
      <w:r>
        <w:t>will take</w:t>
      </w:r>
      <w:r>
        <w:rPr>
          <w:spacing w:val="-3"/>
        </w:rPr>
        <w:t xml:space="preserve"> </w:t>
      </w:r>
      <w:r>
        <w:t>to</w:t>
      </w:r>
      <w:r>
        <w:rPr>
          <w:spacing w:val="-2"/>
        </w:rPr>
        <w:t xml:space="preserve"> </w:t>
      </w:r>
      <w:r>
        <w:t>meet</w:t>
      </w:r>
      <w:r>
        <w:rPr>
          <w:spacing w:val="-1"/>
        </w:rPr>
        <w:t xml:space="preserve"> </w:t>
      </w:r>
      <w:r>
        <w:t>the</w:t>
      </w:r>
      <w:r>
        <w:rPr>
          <w:spacing w:val="-3"/>
        </w:rPr>
        <w:t xml:space="preserve"> </w:t>
      </w:r>
      <w:r>
        <w:t>general duties detailed below.</w:t>
      </w:r>
    </w:p>
    <w:p w14:paraId="0400C87B" w14:textId="77777777" w:rsidR="00E65B70" w:rsidRDefault="00E65B70">
      <w:pPr>
        <w:pStyle w:val="BodyText"/>
      </w:pPr>
    </w:p>
    <w:p w14:paraId="2D17C72A" w14:textId="77777777" w:rsidR="00E65B70" w:rsidRDefault="00E65B70">
      <w:pPr>
        <w:pStyle w:val="BodyText"/>
        <w:spacing w:before="95"/>
      </w:pPr>
    </w:p>
    <w:p w14:paraId="04405DBE" w14:textId="77777777" w:rsidR="00E65B70" w:rsidRDefault="003B346A">
      <w:pPr>
        <w:pStyle w:val="Heading2"/>
      </w:pPr>
      <w:r>
        <w:t>Legal</w:t>
      </w:r>
      <w:r>
        <w:rPr>
          <w:spacing w:val="-13"/>
        </w:rPr>
        <w:t xml:space="preserve"> </w:t>
      </w:r>
      <w:r>
        <w:rPr>
          <w:spacing w:val="-2"/>
        </w:rPr>
        <w:t>Framework</w:t>
      </w:r>
    </w:p>
    <w:p w14:paraId="34590071" w14:textId="77777777" w:rsidR="00E65B70" w:rsidRDefault="003B346A">
      <w:pPr>
        <w:pStyle w:val="BodyText"/>
        <w:spacing w:before="180" w:line="259" w:lineRule="auto"/>
        <w:ind w:left="283" w:right="815"/>
        <w:jc w:val="both"/>
      </w:pPr>
      <w:r>
        <w:t>We</w:t>
      </w:r>
      <w:r>
        <w:rPr>
          <w:spacing w:val="-2"/>
        </w:rPr>
        <w:t xml:space="preserve"> </w:t>
      </w:r>
      <w:r>
        <w:t>welcome</w:t>
      </w:r>
      <w:r>
        <w:rPr>
          <w:spacing w:val="-2"/>
        </w:rPr>
        <w:t xml:space="preserve"> </w:t>
      </w:r>
      <w:r>
        <w:t>our duties</w:t>
      </w:r>
      <w:r>
        <w:rPr>
          <w:spacing w:val="-1"/>
        </w:rPr>
        <w:t xml:space="preserve"> </w:t>
      </w:r>
      <w:r>
        <w:t>under</w:t>
      </w:r>
      <w:r>
        <w:rPr>
          <w:spacing w:val="-2"/>
        </w:rPr>
        <w:t xml:space="preserve"> </w:t>
      </w:r>
      <w:r>
        <w:t>the Equality</w:t>
      </w:r>
      <w:r>
        <w:rPr>
          <w:spacing w:val="-1"/>
        </w:rPr>
        <w:t xml:space="preserve"> </w:t>
      </w:r>
      <w:r>
        <w:t>Act</w:t>
      </w:r>
      <w:r>
        <w:rPr>
          <w:spacing w:val="-1"/>
        </w:rPr>
        <w:t xml:space="preserve"> </w:t>
      </w:r>
      <w:r>
        <w:t>2010 to</w:t>
      </w:r>
      <w:r>
        <w:rPr>
          <w:spacing w:val="-2"/>
        </w:rPr>
        <w:t xml:space="preserve"> </w:t>
      </w:r>
      <w:r>
        <w:t>eliminate</w:t>
      </w:r>
      <w:r>
        <w:rPr>
          <w:spacing w:val="-2"/>
        </w:rPr>
        <w:t xml:space="preserve"> </w:t>
      </w:r>
      <w:r>
        <w:t>discrimination,</w:t>
      </w:r>
      <w:r>
        <w:rPr>
          <w:spacing w:val="-1"/>
        </w:rPr>
        <w:t xml:space="preserve"> </w:t>
      </w:r>
      <w:r>
        <w:t>advance</w:t>
      </w:r>
      <w:r>
        <w:rPr>
          <w:spacing w:val="-3"/>
        </w:rPr>
        <w:t xml:space="preserve"> </w:t>
      </w:r>
      <w:r>
        <w:t>equality</w:t>
      </w:r>
      <w:r>
        <w:rPr>
          <w:spacing w:val="-1"/>
        </w:rPr>
        <w:t xml:space="preserve"> </w:t>
      </w:r>
      <w:r>
        <w:t>of opportunity</w:t>
      </w:r>
      <w:r>
        <w:rPr>
          <w:spacing w:val="-4"/>
        </w:rPr>
        <w:t xml:space="preserve"> </w:t>
      </w:r>
      <w:r>
        <w:t>and</w:t>
      </w:r>
      <w:r>
        <w:rPr>
          <w:spacing w:val="-3"/>
        </w:rPr>
        <w:t xml:space="preserve"> </w:t>
      </w:r>
      <w:r>
        <w:t>foster</w:t>
      </w:r>
      <w:r>
        <w:rPr>
          <w:spacing w:val="-2"/>
        </w:rPr>
        <w:t xml:space="preserve"> </w:t>
      </w:r>
      <w:r>
        <w:t>good</w:t>
      </w:r>
      <w:r>
        <w:rPr>
          <w:spacing w:val="-1"/>
        </w:rPr>
        <w:t xml:space="preserve"> </w:t>
      </w:r>
      <w:r>
        <w:t>relations</w:t>
      </w:r>
      <w:r>
        <w:rPr>
          <w:spacing w:val="-5"/>
        </w:rPr>
        <w:t xml:space="preserve"> </w:t>
      </w:r>
      <w:r>
        <w:t>to</w:t>
      </w:r>
      <w:r>
        <w:rPr>
          <w:spacing w:val="-5"/>
        </w:rPr>
        <w:t xml:space="preserve"> </w:t>
      </w:r>
      <w:r>
        <w:t>age</w:t>
      </w:r>
      <w:r>
        <w:rPr>
          <w:spacing w:val="-2"/>
        </w:rPr>
        <w:t xml:space="preserve"> </w:t>
      </w:r>
      <w:r>
        <w:t>(as</w:t>
      </w:r>
      <w:r>
        <w:rPr>
          <w:spacing w:val="-1"/>
        </w:rPr>
        <w:t xml:space="preserve"> </w:t>
      </w:r>
      <w:r>
        <w:t>appropriate),</w:t>
      </w:r>
      <w:r>
        <w:rPr>
          <w:spacing w:val="-5"/>
        </w:rPr>
        <w:t xml:space="preserve"> </w:t>
      </w:r>
      <w:r>
        <w:t>disability,</w:t>
      </w:r>
      <w:r>
        <w:rPr>
          <w:spacing w:val="-4"/>
        </w:rPr>
        <w:t xml:space="preserve"> </w:t>
      </w:r>
      <w:r>
        <w:t>ethnicity,</w:t>
      </w:r>
      <w:r>
        <w:rPr>
          <w:spacing w:val="-4"/>
        </w:rPr>
        <w:t xml:space="preserve"> </w:t>
      </w:r>
      <w:r>
        <w:t>gender</w:t>
      </w:r>
      <w:r>
        <w:rPr>
          <w:spacing w:val="-2"/>
        </w:rPr>
        <w:t xml:space="preserve"> </w:t>
      </w:r>
      <w:r>
        <w:t>(including issues of transgender, maternity and pregnancy), religion and belief, and sexual orientation.</w:t>
      </w:r>
    </w:p>
    <w:p w14:paraId="5572AE4A" w14:textId="77777777" w:rsidR="00E65B70" w:rsidRDefault="003B346A">
      <w:pPr>
        <w:pStyle w:val="BodyText"/>
        <w:spacing w:before="158" w:line="259" w:lineRule="auto"/>
        <w:ind w:left="283" w:right="227"/>
      </w:pPr>
      <w:r>
        <w:t>Our</w:t>
      </w:r>
      <w:r>
        <w:rPr>
          <w:spacing w:val="-6"/>
        </w:rPr>
        <w:t xml:space="preserve"> </w:t>
      </w:r>
      <w:r>
        <w:t>policy</w:t>
      </w:r>
      <w:r>
        <w:rPr>
          <w:spacing w:val="-5"/>
        </w:rPr>
        <w:t xml:space="preserve"> </w:t>
      </w:r>
      <w:r>
        <w:t>reflects</w:t>
      </w:r>
      <w:r>
        <w:rPr>
          <w:spacing w:val="-8"/>
        </w:rPr>
        <w:t xml:space="preserve"> </w:t>
      </w:r>
      <w:r>
        <w:t>the</w:t>
      </w:r>
      <w:r>
        <w:rPr>
          <w:spacing w:val="-4"/>
        </w:rPr>
        <w:t xml:space="preserve"> </w:t>
      </w:r>
      <w:r>
        <w:t>requirements of</w:t>
      </w:r>
      <w:r>
        <w:rPr>
          <w:spacing w:val="-4"/>
        </w:rPr>
        <w:t xml:space="preserve"> </w:t>
      </w:r>
      <w:r>
        <w:t>the</w:t>
      </w:r>
      <w:r>
        <w:rPr>
          <w:spacing w:val="-6"/>
        </w:rPr>
        <w:t xml:space="preserve"> </w:t>
      </w:r>
      <w:r>
        <w:t>Education</w:t>
      </w:r>
      <w:r>
        <w:rPr>
          <w:spacing w:val="-3"/>
        </w:rPr>
        <w:t xml:space="preserve"> </w:t>
      </w:r>
      <w:r>
        <w:t>and</w:t>
      </w:r>
      <w:r>
        <w:rPr>
          <w:spacing w:val="-2"/>
        </w:rPr>
        <w:t xml:space="preserve"> </w:t>
      </w:r>
      <w:r>
        <w:t>Inspections Act</w:t>
      </w:r>
      <w:r>
        <w:rPr>
          <w:spacing w:val="-5"/>
        </w:rPr>
        <w:t xml:space="preserve"> </w:t>
      </w:r>
      <w:r>
        <w:t>2006</w:t>
      </w:r>
      <w:r>
        <w:rPr>
          <w:spacing w:val="-4"/>
        </w:rPr>
        <w:t xml:space="preserve"> </w:t>
      </w:r>
      <w:r>
        <w:t>to</w:t>
      </w:r>
      <w:r>
        <w:rPr>
          <w:spacing w:val="-7"/>
        </w:rPr>
        <w:t xml:space="preserve"> </w:t>
      </w:r>
      <w:r>
        <w:t>promote</w:t>
      </w:r>
      <w:r>
        <w:rPr>
          <w:spacing w:val="-6"/>
        </w:rPr>
        <w:t xml:space="preserve"> </w:t>
      </w:r>
      <w:r>
        <w:t xml:space="preserve">community </w:t>
      </w:r>
      <w:r>
        <w:rPr>
          <w:spacing w:val="-2"/>
        </w:rPr>
        <w:t>cohesion.</w:t>
      </w:r>
    </w:p>
    <w:p w14:paraId="2B95326A" w14:textId="77777777" w:rsidR="00E65B70" w:rsidRDefault="003B346A">
      <w:pPr>
        <w:pStyle w:val="BodyText"/>
        <w:spacing w:before="159" w:line="259" w:lineRule="auto"/>
        <w:ind w:left="283" w:right="227"/>
      </w:pPr>
      <w:r>
        <w:t xml:space="preserve">We also </w:t>
      </w:r>
      <w:proofErr w:type="spellStart"/>
      <w:r>
        <w:t>recognise</w:t>
      </w:r>
      <w:proofErr w:type="spellEnd"/>
      <w:r>
        <w:t xml:space="preserve"> these duties reflect in</w:t>
      </w:r>
      <w:r>
        <w:t>ternational human rights standards as expressed in the UN Convention</w:t>
      </w:r>
      <w:r>
        <w:rPr>
          <w:spacing w:val="-3"/>
        </w:rPr>
        <w:t xml:space="preserve"> </w:t>
      </w:r>
      <w:r>
        <w:t>of</w:t>
      </w:r>
      <w:r>
        <w:rPr>
          <w:spacing w:val="-4"/>
        </w:rPr>
        <w:t xml:space="preserve"> </w:t>
      </w:r>
      <w:r>
        <w:t>the</w:t>
      </w:r>
      <w:r>
        <w:rPr>
          <w:spacing w:val="-6"/>
        </w:rPr>
        <w:t xml:space="preserve"> </w:t>
      </w:r>
      <w:r>
        <w:t>Rights</w:t>
      </w:r>
      <w:r>
        <w:rPr>
          <w:spacing w:val="-6"/>
        </w:rPr>
        <w:t xml:space="preserve"> </w:t>
      </w:r>
      <w:r>
        <w:t>of</w:t>
      </w:r>
      <w:r>
        <w:rPr>
          <w:spacing w:val="-6"/>
        </w:rPr>
        <w:t xml:space="preserve"> </w:t>
      </w:r>
      <w:r>
        <w:t>the</w:t>
      </w:r>
      <w:r>
        <w:rPr>
          <w:spacing w:val="-6"/>
        </w:rPr>
        <w:t xml:space="preserve"> </w:t>
      </w:r>
      <w:r>
        <w:t>Child,</w:t>
      </w:r>
      <w:r>
        <w:rPr>
          <w:spacing w:val="-8"/>
        </w:rPr>
        <w:t xml:space="preserve"> </w:t>
      </w:r>
      <w:r>
        <w:t>the</w:t>
      </w:r>
      <w:r>
        <w:rPr>
          <w:spacing w:val="-9"/>
        </w:rPr>
        <w:t xml:space="preserve"> </w:t>
      </w:r>
      <w:r>
        <w:t>UN</w:t>
      </w:r>
      <w:r>
        <w:rPr>
          <w:spacing w:val="-3"/>
        </w:rPr>
        <w:t xml:space="preserve"> </w:t>
      </w:r>
      <w:r>
        <w:t>Convention</w:t>
      </w:r>
      <w:r>
        <w:rPr>
          <w:spacing w:val="-2"/>
        </w:rPr>
        <w:t xml:space="preserve"> </w:t>
      </w:r>
      <w:r>
        <w:t>on</w:t>
      </w:r>
      <w:r>
        <w:rPr>
          <w:spacing w:val="-3"/>
        </w:rPr>
        <w:t xml:space="preserve"> </w:t>
      </w:r>
      <w:r>
        <w:t>the</w:t>
      </w:r>
      <w:r>
        <w:rPr>
          <w:spacing w:val="-6"/>
        </w:rPr>
        <w:t xml:space="preserve"> </w:t>
      </w:r>
      <w:r>
        <w:t>Rights</w:t>
      </w:r>
      <w:r>
        <w:rPr>
          <w:spacing w:val="-5"/>
        </w:rPr>
        <w:t xml:space="preserve"> </w:t>
      </w:r>
      <w:r>
        <w:t>of</w:t>
      </w:r>
      <w:r>
        <w:rPr>
          <w:spacing w:val="-4"/>
        </w:rPr>
        <w:t xml:space="preserve"> </w:t>
      </w:r>
      <w:r>
        <w:t>People</w:t>
      </w:r>
      <w:r>
        <w:rPr>
          <w:spacing w:val="-5"/>
        </w:rPr>
        <w:t xml:space="preserve"> </w:t>
      </w:r>
      <w:r>
        <w:t>with</w:t>
      </w:r>
      <w:r>
        <w:rPr>
          <w:spacing w:val="-4"/>
        </w:rPr>
        <w:t xml:space="preserve"> </w:t>
      </w:r>
      <w:r>
        <w:t>Disabilities,</w:t>
      </w:r>
      <w:r>
        <w:rPr>
          <w:spacing w:val="-3"/>
        </w:rPr>
        <w:t xml:space="preserve"> </w:t>
      </w:r>
      <w:r>
        <w:t>and</w:t>
      </w:r>
      <w:r>
        <w:rPr>
          <w:spacing w:val="-4"/>
        </w:rPr>
        <w:t xml:space="preserve"> </w:t>
      </w:r>
      <w:r>
        <w:t>the Human Rights Act 1998.</w:t>
      </w:r>
    </w:p>
    <w:p w14:paraId="15BBC4B5" w14:textId="77777777" w:rsidR="00E65B70" w:rsidRDefault="003B346A">
      <w:pPr>
        <w:pStyle w:val="BodyText"/>
        <w:spacing w:before="161" w:line="259" w:lineRule="auto"/>
        <w:ind w:left="283" w:right="340"/>
      </w:pPr>
      <w:r>
        <w:t>The</w:t>
      </w:r>
      <w:r>
        <w:rPr>
          <w:spacing w:val="-2"/>
        </w:rPr>
        <w:t xml:space="preserve"> </w:t>
      </w:r>
      <w:r>
        <w:t>Equality</w:t>
      </w:r>
      <w:r>
        <w:rPr>
          <w:spacing w:val="-3"/>
        </w:rPr>
        <w:t xml:space="preserve"> </w:t>
      </w:r>
      <w:r>
        <w:t>Act</w:t>
      </w:r>
      <w:r>
        <w:rPr>
          <w:spacing w:val="-2"/>
        </w:rPr>
        <w:t xml:space="preserve"> </w:t>
      </w:r>
      <w:r>
        <w:t>2010</w:t>
      </w:r>
      <w:r>
        <w:rPr>
          <w:spacing w:val="-3"/>
        </w:rPr>
        <w:t xml:space="preserve"> </w:t>
      </w:r>
      <w:r>
        <w:t>protects</w:t>
      </w:r>
      <w:r>
        <w:rPr>
          <w:spacing w:val="-1"/>
        </w:rPr>
        <w:t xml:space="preserve"> </w:t>
      </w:r>
      <w:r>
        <w:t>people</w:t>
      </w:r>
      <w:r>
        <w:rPr>
          <w:spacing w:val="-4"/>
        </w:rPr>
        <w:t xml:space="preserve"> </w:t>
      </w:r>
      <w:r>
        <w:t>from</w:t>
      </w:r>
      <w:r>
        <w:rPr>
          <w:spacing w:val="-3"/>
        </w:rPr>
        <w:t xml:space="preserve"> </w:t>
      </w:r>
      <w:r>
        <w:t>discrimination,</w:t>
      </w:r>
      <w:r>
        <w:rPr>
          <w:spacing w:val="-4"/>
        </w:rPr>
        <w:t xml:space="preserve"> </w:t>
      </w:r>
      <w:r>
        <w:t>it</w:t>
      </w:r>
      <w:r>
        <w:rPr>
          <w:spacing w:val="-2"/>
        </w:rPr>
        <w:t xml:space="preserve"> </w:t>
      </w:r>
      <w:r>
        <w:t>replaced</w:t>
      </w:r>
      <w:r>
        <w:rPr>
          <w:spacing w:val="-2"/>
        </w:rPr>
        <w:t xml:space="preserve"> </w:t>
      </w:r>
      <w:r>
        <w:t>nine</w:t>
      </w:r>
      <w:r>
        <w:rPr>
          <w:spacing w:val="-4"/>
        </w:rPr>
        <w:t xml:space="preserve"> </w:t>
      </w:r>
      <w:r>
        <w:t>major</w:t>
      </w:r>
      <w:r>
        <w:rPr>
          <w:spacing w:val="-4"/>
        </w:rPr>
        <w:t xml:space="preserve"> </w:t>
      </w:r>
      <w:r>
        <w:t>Acts</w:t>
      </w:r>
      <w:r>
        <w:rPr>
          <w:spacing w:val="-1"/>
        </w:rPr>
        <w:t xml:space="preserve"> </w:t>
      </w:r>
      <w:r>
        <w:t>of</w:t>
      </w:r>
      <w:r>
        <w:rPr>
          <w:spacing w:val="-4"/>
        </w:rPr>
        <w:t xml:space="preserve"> </w:t>
      </w:r>
      <w:r>
        <w:t>Parliament</w:t>
      </w:r>
      <w:r>
        <w:rPr>
          <w:spacing w:val="-2"/>
        </w:rPr>
        <w:t xml:space="preserve"> </w:t>
      </w:r>
      <w:r>
        <w:t xml:space="preserve">and almost a hundred sets of regulations. The Act provides a single, consolidated source of discrimination </w:t>
      </w:r>
      <w:r>
        <w:rPr>
          <w:spacing w:val="-4"/>
        </w:rPr>
        <w:t>law.</w:t>
      </w:r>
    </w:p>
    <w:p w14:paraId="5F761012" w14:textId="77777777" w:rsidR="00E65B70" w:rsidRDefault="00E65B70">
      <w:pPr>
        <w:pStyle w:val="BodyText"/>
        <w:spacing w:line="259" w:lineRule="auto"/>
        <w:sectPr w:rsidR="00E65B70">
          <w:pgSz w:w="11920" w:h="16850"/>
          <w:pgMar w:top="480" w:right="425" w:bottom="1540" w:left="283" w:header="0" w:footer="1339" w:gutter="0"/>
          <w:cols w:space="720"/>
        </w:sectPr>
      </w:pPr>
    </w:p>
    <w:p w14:paraId="4F5364D8" w14:textId="77777777" w:rsidR="00E65B70" w:rsidRDefault="003B346A">
      <w:pPr>
        <w:pStyle w:val="BodyText"/>
        <w:spacing w:before="69" w:line="259" w:lineRule="auto"/>
        <w:ind w:left="283" w:right="227"/>
      </w:pPr>
      <w:r>
        <w:lastRenderedPageBreak/>
        <w:t>The</w:t>
      </w:r>
      <w:r>
        <w:rPr>
          <w:spacing w:val="-4"/>
        </w:rPr>
        <w:t xml:space="preserve"> </w:t>
      </w:r>
      <w:r>
        <w:t>Act makes</w:t>
      </w:r>
      <w:r>
        <w:rPr>
          <w:spacing w:val="-4"/>
        </w:rPr>
        <w:t xml:space="preserve"> </w:t>
      </w:r>
      <w:r>
        <w:t>it</w:t>
      </w:r>
      <w:r>
        <w:rPr>
          <w:spacing w:val="-2"/>
        </w:rPr>
        <w:t xml:space="preserve"> </w:t>
      </w:r>
      <w:r>
        <w:t>unlawful for</w:t>
      </w:r>
      <w:r>
        <w:rPr>
          <w:spacing w:val="-4"/>
        </w:rPr>
        <w:t xml:space="preserve"> </w:t>
      </w:r>
      <w:r>
        <w:t>the</w:t>
      </w:r>
      <w:r>
        <w:rPr>
          <w:spacing w:val="-2"/>
        </w:rPr>
        <w:t xml:space="preserve"> </w:t>
      </w:r>
      <w:r>
        <w:t>responsible</w:t>
      </w:r>
      <w:r>
        <w:rPr>
          <w:spacing w:val="-4"/>
        </w:rPr>
        <w:t xml:space="preserve"> </w:t>
      </w:r>
      <w:r>
        <w:t>body</w:t>
      </w:r>
      <w:r>
        <w:rPr>
          <w:spacing w:val="-3"/>
        </w:rPr>
        <w:t xml:space="preserve"> </w:t>
      </w:r>
      <w:r>
        <w:t>of</w:t>
      </w:r>
      <w:r>
        <w:rPr>
          <w:spacing w:val="-1"/>
        </w:rPr>
        <w:t xml:space="preserve"> </w:t>
      </w:r>
      <w:r>
        <w:t>a</w:t>
      </w:r>
      <w:r>
        <w:rPr>
          <w:spacing w:val="-3"/>
        </w:rPr>
        <w:t xml:space="preserve"> </w:t>
      </w:r>
      <w:r>
        <w:t>school to</w:t>
      </w:r>
      <w:r>
        <w:rPr>
          <w:spacing w:val="-3"/>
        </w:rPr>
        <w:t xml:space="preserve"> </w:t>
      </w:r>
      <w:r>
        <w:t>di</w:t>
      </w:r>
      <w:r>
        <w:t>scriminate</w:t>
      </w:r>
      <w:r>
        <w:rPr>
          <w:spacing w:val="-4"/>
        </w:rPr>
        <w:t xml:space="preserve"> </w:t>
      </w:r>
      <w:r>
        <w:t>against,</w:t>
      </w:r>
      <w:r>
        <w:rPr>
          <w:spacing w:val="-3"/>
        </w:rPr>
        <w:t xml:space="preserve"> </w:t>
      </w:r>
      <w:r>
        <w:t>harass or</w:t>
      </w:r>
      <w:r>
        <w:rPr>
          <w:spacing w:val="-2"/>
        </w:rPr>
        <w:t xml:space="preserve"> </w:t>
      </w:r>
      <w:proofErr w:type="spellStart"/>
      <w:r>
        <w:t>victimise</w:t>
      </w:r>
      <w:proofErr w:type="spellEnd"/>
      <w:r>
        <w:t xml:space="preserve"> a pupil or potential pupil</w:t>
      </w:r>
    </w:p>
    <w:p w14:paraId="4D50984C" w14:textId="77777777" w:rsidR="00E65B70" w:rsidRDefault="00E65B70">
      <w:pPr>
        <w:pStyle w:val="BodyText"/>
      </w:pPr>
    </w:p>
    <w:p w14:paraId="27EF6FAE" w14:textId="77777777" w:rsidR="00E65B70" w:rsidRDefault="00E65B70">
      <w:pPr>
        <w:pStyle w:val="BodyText"/>
        <w:spacing w:before="93"/>
      </w:pPr>
    </w:p>
    <w:p w14:paraId="279C3869" w14:textId="77777777" w:rsidR="00E65B70" w:rsidRDefault="003B346A">
      <w:pPr>
        <w:pStyle w:val="ListParagraph"/>
        <w:numPr>
          <w:ilvl w:val="0"/>
          <w:numId w:val="7"/>
        </w:numPr>
        <w:tabs>
          <w:tab w:val="left" w:pos="1003"/>
        </w:tabs>
        <w:spacing w:line="241" w:lineRule="exact"/>
        <w:ind w:hanging="360"/>
        <w:rPr>
          <w:rFonts w:ascii="Symbol" w:hAnsi="Symbol"/>
          <w:sz w:val="20"/>
        </w:rPr>
      </w:pPr>
      <w:r>
        <w:rPr>
          <w:sz w:val="20"/>
        </w:rPr>
        <w:t>In</w:t>
      </w:r>
      <w:r>
        <w:rPr>
          <w:spacing w:val="-7"/>
          <w:sz w:val="20"/>
        </w:rPr>
        <w:t xml:space="preserve"> </w:t>
      </w:r>
      <w:r>
        <w:rPr>
          <w:sz w:val="20"/>
        </w:rPr>
        <w:t>relation</w:t>
      </w:r>
      <w:r>
        <w:rPr>
          <w:spacing w:val="-5"/>
          <w:sz w:val="20"/>
        </w:rPr>
        <w:t xml:space="preserve"> </w:t>
      </w:r>
      <w:r>
        <w:rPr>
          <w:sz w:val="20"/>
        </w:rPr>
        <w:t>to</w:t>
      </w:r>
      <w:r>
        <w:rPr>
          <w:spacing w:val="-9"/>
          <w:sz w:val="20"/>
        </w:rPr>
        <w:t xml:space="preserve"> </w:t>
      </w:r>
      <w:r>
        <w:rPr>
          <w:spacing w:val="-2"/>
          <w:sz w:val="20"/>
        </w:rPr>
        <w:t>admissions</w:t>
      </w:r>
    </w:p>
    <w:p w14:paraId="2F2CD196" w14:textId="77777777" w:rsidR="00E65B70" w:rsidRDefault="003B346A">
      <w:pPr>
        <w:pStyle w:val="ListParagraph"/>
        <w:numPr>
          <w:ilvl w:val="0"/>
          <w:numId w:val="7"/>
        </w:numPr>
        <w:tabs>
          <w:tab w:val="left" w:pos="1003"/>
        </w:tabs>
        <w:spacing w:line="241" w:lineRule="exact"/>
        <w:ind w:hanging="360"/>
        <w:rPr>
          <w:rFonts w:ascii="Symbol" w:hAnsi="Symbol"/>
          <w:sz w:val="20"/>
        </w:rPr>
      </w:pPr>
      <w:r>
        <w:rPr>
          <w:sz w:val="20"/>
        </w:rPr>
        <w:t>In</w:t>
      </w:r>
      <w:r>
        <w:rPr>
          <w:spacing w:val="-7"/>
          <w:sz w:val="20"/>
        </w:rPr>
        <w:t xml:space="preserve"> </w:t>
      </w:r>
      <w:r>
        <w:rPr>
          <w:sz w:val="20"/>
        </w:rPr>
        <w:t>the</w:t>
      </w:r>
      <w:r>
        <w:rPr>
          <w:spacing w:val="-11"/>
          <w:sz w:val="20"/>
        </w:rPr>
        <w:t xml:space="preserve"> </w:t>
      </w:r>
      <w:r>
        <w:rPr>
          <w:sz w:val="20"/>
        </w:rPr>
        <w:t>way</w:t>
      </w:r>
      <w:r>
        <w:rPr>
          <w:spacing w:val="-6"/>
          <w:sz w:val="20"/>
        </w:rPr>
        <w:t xml:space="preserve"> </w:t>
      </w:r>
      <w:r>
        <w:rPr>
          <w:sz w:val="20"/>
        </w:rPr>
        <w:t>it</w:t>
      </w:r>
      <w:r>
        <w:rPr>
          <w:spacing w:val="-8"/>
          <w:sz w:val="20"/>
        </w:rPr>
        <w:t xml:space="preserve"> </w:t>
      </w:r>
      <w:r>
        <w:rPr>
          <w:sz w:val="20"/>
        </w:rPr>
        <w:t>provides</w:t>
      </w:r>
      <w:r>
        <w:rPr>
          <w:spacing w:val="-3"/>
          <w:sz w:val="20"/>
        </w:rPr>
        <w:t xml:space="preserve"> </w:t>
      </w:r>
      <w:r>
        <w:rPr>
          <w:sz w:val="20"/>
        </w:rPr>
        <w:t>education</w:t>
      </w:r>
      <w:r>
        <w:rPr>
          <w:spacing w:val="-4"/>
          <w:sz w:val="20"/>
        </w:rPr>
        <w:t xml:space="preserve"> </w:t>
      </w:r>
      <w:r>
        <w:rPr>
          <w:sz w:val="20"/>
        </w:rPr>
        <w:t>for</w:t>
      </w:r>
      <w:r>
        <w:rPr>
          <w:spacing w:val="-9"/>
          <w:sz w:val="20"/>
        </w:rPr>
        <w:t xml:space="preserve"> </w:t>
      </w:r>
      <w:r>
        <w:rPr>
          <w:spacing w:val="-2"/>
          <w:sz w:val="20"/>
        </w:rPr>
        <w:t>pupils</w:t>
      </w:r>
    </w:p>
    <w:p w14:paraId="65713F3B" w14:textId="77777777" w:rsidR="00E65B70" w:rsidRDefault="003B346A">
      <w:pPr>
        <w:pStyle w:val="ListParagraph"/>
        <w:numPr>
          <w:ilvl w:val="0"/>
          <w:numId w:val="7"/>
        </w:numPr>
        <w:tabs>
          <w:tab w:val="left" w:pos="1003"/>
        </w:tabs>
        <w:ind w:hanging="360"/>
        <w:rPr>
          <w:rFonts w:ascii="Symbol" w:hAnsi="Symbol"/>
          <w:sz w:val="20"/>
        </w:rPr>
      </w:pPr>
      <w:r>
        <w:rPr>
          <w:sz w:val="20"/>
        </w:rPr>
        <w:t>In</w:t>
      </w:r>
      <w:r>
        <w:rPr>
          <w:spacing w:val="-6"/>
          <w:sz w:val="20"/>
        </w:rPr>
        <w:t xml:space="preserve"> </w:t>
      </w:r>
      <w:r>
        <w:rPr>
          <w:sz w:val="20"/>
        </w:rPr>
        <w:t>the</w:t>
      </w:r>
      <w:r>
        <w:rPr>
          <w:spacing w:val="-11"/>
          <w:sz w:val="20"/>
        </w:rPr>
        <w:t xml:space="preserve"> </w:t>
      </w:r>
      <w:r>
        <w:rPr>
          <w:sz w:val="20"/>
        </w:rPr>
        <w:t>way</w:t>
      </w:r>
      <w:r>
        <w:rPr>
          <w:spacing w:val="-5"/>
          <w:sz w:val="20"/>
        </w:rPr>
        <w:t xml:space="preserve"> </w:t>
      </w:r>
      <w:r>
        <w:rPr>
          <w:sz w:val="20"/>
        </w:rPr>
        <w:t>it</w:t>
      </w:r>
      <w:r>
        <w:rPr>
          <w:spacing w:val="-7"/>
          <w:sz w:val="20"/>
        </w:rPr>
        <w:t xml:space="preserve"> </w:t>
      </w:r>
      <w:r>
        <w:rPr>
          <w:sz w:val="20"/>
        </w:rPr>
        <w:t>provides</w:t>
      </w:r>
      <w:r>
        <w:rPr>
          <w:spacing w:val="-7"/>
          <w:sz w:val="20"/>
        </w:rPr>
        <w:t xml:space="preserve"> </w:t>
      </w:r>
      <w:r>
        <w:rPr>
          <w:sz w:val="20"/>
        </w:rPr>
        <w:t>pupils</w:t>
      </w:r>
      <w:r>
        <w:rPr>
          <w:spacing w:val="-9"/>
          <w:sz w:val="20"/>
        </w:rPr>
        <w:t xml:space="preserve"> </w:t>
      </w:r>
      <w:r>
        <w:rPr>
          <w:sz w:val="20"/>
        </w:rPr>
        <w:t>access</w:t>
      </w:r>
      <w:r>
        <w:rPr>
          <w:spacing w:val="-8"/>
          <w:sz w:val="20"/>
        </w:rPr>
        <w:t xml:space="preserve"> </w:t>
      </w:r>
      <w:r>
        <w:rPr>
          <w:sz w:val="20"/>
        </w:rPr>
        <w:t>to</w:t>
      </w:r>
      <w:r>
        <w:rPr>
          <w:spacing w:val="-5"/>
          <w:sz w:val="20"/>
        </w:rPr>
        <w:t xml:space="preserve"> </w:t>
      </w:r>
      <w:r>
        <w:rPr>
          <w:sz w:val="20"/>
        </w:rPr>
        <w:t>any</w:t>
      </w:r>
      <w:r>
        <w:rPr>
          <w:spacing w:val="-8"/>
          <w:sz w:val="20"/>
        </w:rPr>
        <w:t xml:space="preserve"> </w:t>
      </w:r>
      <w:r>
        <w:rPr>
          <w:sz w:val="20"/>
        </w:rPr>
        <w:t>benefit,</w:t>
      </w:r>
      <w:r>
        <w:rPr>
          <w:spacing w:val="-4"/>
          <w:sz w:val="20"/>
        </w:rPr>
        <w:t xml:space="preserve"> </w:t>
      </w:r>
      <w:r>
        <w:rPr>
          <w:sz w:val="20"/>
        </w:rPr>
        <w:t>facility</w:t>
      </w:r>
      <w:r>
        <w:rPr>
          <w:spacing w:val="-4"/>
          <w:sz w:val="20"/>
        </w:rPr>
        <w:t xml:space="preserve"> </w:t>
      </w:r>
      <w:r>
        <w:rPr>
          <w:sz w:val="20"/>
        </w:rPr>
        <w:t>or</w:t>
      </w:r>
      <w:r>
        <w:rPr>
          <w:spacing w:val="-6"/>
          <w:sz w:val="20"/>
        </w:rPr>
        <w:t xml:space="preserve"> </w:t>
      </w:r>
      <w:r>
        <w:rPr>
          <w:spacing w:val="-2"/>
          <w:sz w:val="20"/>
        </w:rPr>
        <w:t>service</w:t>
      </w:r>
    </w:p>
    <w:p w14:paraId="4493AF2C" w14:textId="77777777" w:rsidR="00E65B70" w:rsidRDefault="003B346A">
      <w:pPr>
        <w:pStyle w:val="ListParagraph"/>
        <w:numPr>
          <w:ilvl w:val="0"/>
          <w:numId w:val="7"/>
        </w:numPr>
        <w:tabs>
          <w:tab w:val="left" w:pos="1003"/>
        </w:tabs>
        <w:spacing w:before="5"/>
        <w:ind w:hanging="360"/>
        <w:rPr>
          <w:rFonts w:ascii="Symbol" w:hAnsi="Symbol"/>
          <w:sz w:val="20"/>
        </w:rPr>
      </w:pPr>
      <w:r>
        <w:rPr>
          <w:sz w:val="20"/>
        </w:rPr>
        <w:t>By</w:t>
      </w:r>
      <w:r>
        <w:rPr>
          <w:spacing w:val="-9"/>
          <w:sz w:val="20"/>
        </w:rPr>
        <w:t xml:space="preserve"> </w:t>
      </w:r>
      <w:r>
        <w:rPr>
          <w:sz w:val="20"/>
        </w:rPr>
        <w:t>excluding</w:t>
      </w:r>
      <w:r>
        <w:rPr>
          <w:spacing w:val="-4"/>
          <w:sz w:val="20"/>
        </w:rPr>
        <w:t xml:space="preserve"> </w:t>
      </w:r>
      <w:r>
        <w:rPr>
          <w:sz w:val="20"/>
        </w:rPr>
        <w:t>a</w:t>
      </w:r>
      <w:r>
        <w:rPr>
          <w:spacing w:val="-8"/>
          <w:sz w:val="20"/>
        </w:rPr>
        <w:t xml:space="preserve"> </w:t>
      </w:r>
      <w:r>
        <w:rPr>
          <w:sz w:val="20"/>
        </w:rPr>
        <w:t>pupil</w:t>
      </w:r>
      <w:r>
        <w:rPr>
          <w:spacing w:val="-5"/>
          <w:sz w:val="20"/>
        </w:rPr>
        <w:t xml:space="preserve"> </w:t>
      </w:r>
      <w:r>
        <w:rPr>
          <w:sz w:val="20"/>
        </w:rPr>
        <w:t>or</w:t>
      </w:r>
      <w:r>
        <w:rPr>
          <w:spacing w:val="-7"/>
          <w:sz w:val="20"/>
        </w:rPr>
        <w:t xml:space="preserve"> </w:t>
      </w:r>
      <w:r>
        <w:rPr>
          <w:sz w:val="20"/>
        </w:rPr>
        <w:t>subjecting</w:t>
      </w:r>
      <w:r>
        <w:rPr>
          <w:spacing w:val="-4"/>
          <w:sz w:val="20"/>
        </w:rPr>
        <w:t xml:space="preserve"> </w:t>
      </w:r>
      <w:r>
        <w:rPr>
          <w:sz w:val="20"/>
        </w:rPr>
        <w:t>them</w:t>
      </w:r>
      <w:r>
        <w:rPr>
          <w:spacing w:val="-8"/>
          <w:sz w:val="20"/>
        </w:rPr>
        <w:t xml:space="preserve"> </w:t>
      </w:r>
      <w:r>
        <w:rPr>
          <w:sz w:val="20"/>
        </w:rPr>
        <w:t>to</w:t>
      </w:r>
      <w:r>
        <w:rPr>
          <w:spacing w:val="-12"/>
          <w:sz w:val="20"/>
        </w:rPr>
        <w:t xml:space="preserve"> </w:t>
      </w:r>
      <w:r>
        <w:rPr>
          <w:sz w:val="20"/>
        </w:rPr>
        <w:t>any</w:t>
      </w:r>
      <w:r>
        <w:rPr>
          <w:spacing w:val="-4"/>
          <w:sz w:val="20"/>
        </w:rPr>
        <w:t xml:space="preserve"> </w:t>
      </w:r>
      <w:r>
        <w:rPr>
          <w:sz w:val="20"/>
        </w:rPr>
        <w:t>other</w:t>
      </w:r>
      <w:r>
        <w:rPr>
          <w:spacing w:val="-4"/>
          <w:sz w:val="20"/>
        </w:rPr>
        <w:t xml:space="preserve"> </w:t>
      </w:r>
      <w:r>
        <w:rPr>
          <w:spacing w:val="-2"/>
          <w:sz w:val="20"/>
        </w:rPr>
        <w:t>detriment.</w:t>
      </w:r>
    </w:p>
    <w:p w14:paraId="70B404AC" w14:textId="77777777" w:rsidR="00E65B70" w:rsidRDefault="003B346A">
      <w:pPr>
        <w:spacing w:before="194" w:line="259" w:lineRule="auto"/>
        <w:ind w:left="283" w:right="227"/>
        <w:rPr>
          <w:i/>
          <w:sz w:val="20"/>
        </w:rPr>
      </w:pPr>
      <w:r>
        <w:rPr>
          <w:i/>
          <w:sz w:val="20"/>
        </w:rPr>
        <w:t>(Note: The responsible body is the governing body for maintained schools and the proprietor in the case of Academies or non-maintained special schools. In practice, any person acting on behalf of the responsible</w:t>
      </w:r>
      <w:r>
        <w:rPr>
          <w:i/>
          <w:spacing w:val="-8"/>
          <w:sz w:val="20"/>
        </w:rPr>
        <w:t xml:space="preserve"> </w:t>
      </w:r>
      <w:r>
        <w:rPr>
          <w:i/>
          <w:sz w:val="20"/>
        </w:rPr>
        <w:t>body</w:t>
      </w:r>
      <w:r>
        <w:rPr>
          <w:i/>
          <w:spacing w:val="-5"/>
          <w:sz w:val="20"/>
        </w:rPr>
        <w:t xml:space="preserve"> </w:t>
      </w:r>
      <w:r>
        <w:rPr>
          <w:i/>
          <w:sz w:val="20"/>
        </w:rPr>
        <w:t>–</w:t>
      </w:r>
      <w:r>
        <w:rPr>
          <w:i/>
          <w:spacing w:val="-5"/>
          <w:sz w:val="20"/>
        </w:rPr>
        <w:t xml:space="preserve"> </w:t>
      </w:r>
      <w:r>
        <w:rPr>
          <w:i/>
          <w:sz w:val="20"/>
        </w:rPr>
        <w:t>including</w:t>
      </w:r>
      <w:r>
        <w:rPr>
          <w:i/>
          <w:spacing w:val="-4"/>
          <w:sz w:val="20"/>
        </w:rPr>
        <w:t xml:space="preserve"> </w:t>
      </w:r>
      <w:r>
        <w:rPr>
          <w:i/>
          <w:sz w:val="20"/>
        </w:rPr>
        <w:t>employees</w:t>
      </w:r>
      <w:r>
        <w:rPr>
          <w:i/>
          <w:spacing w:val="-2"/>
          <w:sz w:val="20"/>
        </w:rPr>
        <w:t xml:space="preserve"> </w:t>
      </w:r>
      <w:r>
        <w:rPr>
          <w:i/>
          <w:sz w:val="20"/>
        </w:rPr>
        <w:t>of</w:t>
      </w:r>
      <w:r>
        <w:rPr>
          <w:i/>
          <w:spacing w:val="-6"/>
          <w:sz w:val="20"/>
        </w:rPr>
        <w:t xml:space="preserve"> </w:t>
      </w:r>
      <w:r>
        <w:rPr>
          <w:i/>
          <w:sz w:val="20"/>
        </w:rPr>
        <w:t>the</w:t>
      </w:r>
      <w:r>
        <w:rPr>
          <w:i/>
          <w:spacing w:val="-4"/>
          <w:sz w:val="20"/>
        </w:rPr>
        <w:t xml:space="preserve"> </w:t>
      </w:r>
      <w:r>
        <w:rPr>
          <w:i/>
          <w:sz w:val="20"/>
        </w:rPr>
        <w:t>school</w:t>
      </w:r>
      <w:r>
        <w:rPr>
          <w:i/>
          <w:spacing w:val="-4"/>
          <w:sz w:val="20"/>
        </w:rPr>
        <w:t xml:space="preserve"> </w:t>
      </w:r>
      <w:r>
        <w:rPr>
          <w:i/>
          <w:sz w:val="20"/>
        </w:rPr>
        <w:t>– are</w:t>
      </w:r>
      <w:r>
        <w:rPr>
          <w:i/>
          <w:spacing w:val="-9"/>
          <w:sz w:val="20"/>
        </w:rPr>
        <w:t xml:space="preserve"> </w:t>
      </w:r>
      <w:r>
        <w:rPr>
          <w:i/>
          <w:sz w:val="20"/>
        </w:rPr>
        <w:t>liable</w:t>
      </w:r>
      <w:r>
        <w:rPr>
          <w:i/>
          <w:spacing w:val="-6"/>
          <w:sz w:val="20"/>
        </w:rPr>
        <w:t xml:space="preserve"> </w:t>
      </w:r>
      <w:r>
        <w:rPr>
          <w:i/>
          <w:sz w:val="20"/>
        </w:rPr>
        <w:t>for</w:t>
      </w:r>
      <w:r>
        <w:rPr>
          <w:i/>
          <w:spacing w:val="-4"/>
          <w:sz w:val="20"/>
        </w:rPr>
        <w:t xml:space="preserve"> </w:t>
      </w:r>
      <w:r>
        <w:rPr>
          <w:i/>
          <w:sz w:val="20"/>
        </w:rPr>
        <w:t>their</w:t>
      </w:r>
      <w:r>
        <w:rPr>
          <w:i/>
          <w:spacing w:val="-6"/>
          <w:sz w:val="20"/>
        </w:rPr>
        <w:t xml:space="preserve"> </w:t>
      </w:r>
      <w:r>
        <w:rPr>
          <w:i/>
          <w:sz w:val="20"/>
        </w:rPr>
        <w:t>own</w:t>
      </w:r>
      <w:r>
        <w:rPr>
          <w:i/>
          <w:spacing w:val="-3"/>
          <w:sz w:val="20"/>
        </w:rPr>
        <w:t xml:space="preserve"> </w:t>
      </w:r>
      <w:r>
        <w:rPr>
          <w:i/>
          <w:sz w:val="20"/>
        </w:rPr>
        <w:t>discriminatory</w:t>
      </w:r>
      <w:r>
        <w:rPr>
          <w:i/>
          <w:spacing w:val="-2"/>
          <w:sz w:val="20"/>
        </w:rPr>
        <w:t xml:space="preserve"> </w:t>
      </w:r>
      <w:r>
        <w:rPr>
          <w:i/>
          <w:sz w:val="20"/>
        </w:rPr>
        <w:t>actions</w:t>
      </w:r>
      <w:r>
        <w:rPr>
          <w:i/>
          <w:spacing w:val="-7"/>
          <w:sz w:val="20"/>
        </w:rPr>
        <w:t xml:space="preserve"> </w:t>
      </w:r>
      <w:r>
        <w:rPr>
          <w:i/>
          <w:sz w:val="20"/>
        </w:rPr>
        <w:t>and the responsible body is also liable unless it can show that it has taken all reasonable steps to stop the individual from doing the discriminatory action or from doing anything o</w:t>
      </w:r>
      <w:r>
        <w:rPr>
          <w:i/>
          <w:sz w:val="20"/>
        </w:rPr>
        <w:t>f that kind.)</w:t>
      </w:r>
    </w:p>
    <w:p w14:paraId="45242495" w14:textId="77777777" w:rsidR="00E65B70" w:rsidRDefault="003B346A">
      <w:pPr>
        <w:pStyle w:val="Heading2"/>
        <w:spacing w:before="159"/>
      </w:pPr>
      <w:r>
        <w:rPr>
          <w:spacing w:val="-2"/>
        </w:rPr>
        <w:t>Community</w:t>
      </w:r>
      <w:r>
        <w:rPr>
          <w:spacing w:val="-4"/>
        </w:rPr>
        <w:t xml:space="preserve"> </w:t>
      </w:r>
      <w:r>
        <w:rPr>
          <w:spacing w:val="-2"/>
        </w:rPr>
        <w:t>cohesion</w:t>
      </w:r>
    </w:p>
    <w:p w14:paraId="169C49C3" w14:textId="77777777" w:rsidR="00E65B70" w:rsidRDefault="003B346A">
      <w:pPr>
        <w:pStyle w:val="BodyText"/>
        <w:spacing w:before="179" w:line="259" w:lineRule="auto"/>
        <w:ind w:left="283" w:right="340"/>
      </w:pPr>
      <w:r>
        <w:t>The Education and Inspections Act 2006 inserted a new section 21(5) to the Education Act 2002, introducing</w:t>
      </w:r>
      <w:r>
        <w:rPr>
          <w:spacing w:val="-3"/>
        </w:rPr>
        <w:t xml:space="preserve"> </w:t>
      </w:r>
      <w:r>
        <w:t>a</w:t>
      </w:r>
      <w:r>
        <w:rPr>
          <w:spacing w:val="-5"/>
        </w:rPr>
        <w:t xml:space="preserve"> </w:t>
      </w:r>
      <w:r>
        <w:t>duty</w:t>
      </w:r>
      <w:r>
        <w:rPr>
          <w:spacing w:val="-3"/>
        </w:rPr>
        <w:t xml:space="preserve"> </w:t>
      </w:r>
      <w:r>
        <w:t>on</w:t>
      </w:r>
      <w:r>
        <w:rPr>
          <w:spacing w:val="-2"/>
        </w:rPr>
        <w:t xml:space="preserve"> </w:t>
      </w:r>
      <w:r>
        <w:t>the</w:t>
      </w:r>
      <w:r>
        <w:rPr>
          <w:spacing w:val="-9"/>
        </w:rPr>
        <w:t xml:space="preserve"> </w:t>
      </w:r>
      <w:r>
        <w:t>governing</w:t>
      </w:r>
      <w:r>
        <w:rPr>
          <w:spacing w:val="-3"/>
        </w:rPr>
        <w:t xml:space="preserve"> </w:t>
      </w:r>
      <w:r>
        <w:t>bodies</w:t>
      </w:r>
      <w:r>
        <w:rPr>
          <w:spacing w:val="-4"/>
        </w:rPr>
        <w:t xml:space="preserve"> </w:t>
      </w:r>
      <w:r>
        <w:t>of</w:t>
      </w:r>
      <w:r>
        <w:rPr>
          <w:spacing w:val="-3"/>
        </w:rPr>
        <w:t xml:space="preserve"> </w:t>
      </w:r>
      <w:r>
        <w:t>state</w:t>
      </w:r>
      <w:r>
        <w:rPr>
          <w:spacing w:val="-6"/>
        </w:rPr>
        <w:t xml:space="preserve"> </w:t>
      </w:r>
      <w:r>
        <w:t>schools</w:t>
      </w:r>
      <w:r>
        <w:rPr>
          <w:spacing w:val="-5"/>
        </w:rPr>
        <w:t xml:space="preserve"> </w:t>
      </w:r>
      <w:r>
        <w:t>to</w:t>
      </w:r>
      <w:r>
        <w:rPr>
          <w:spacing w:val="-9"/>
        </w:rPr>
        <w:t xml:space="preserve"> </w:t>
      </w:r>
      <w:r>
        <w:t>promote</w:t>
      </w:r>
      <w:r>
        <w:rPr>
          <w:spacing w:val="-4"/>
        </w:rPr>
        <w:t xml:space="preserve"> </w:t>
      </w:r>
      <w:r>
        <w:t>community</w:t>
      </w:r>
      <w:r>
        <w:rPr>
          <w:spacing w:val="-4"/>
        </w:rPr>
        <w:t xml:space="preserve"> </w:t>
      </w:r>
      <w:r>
        <w:t>cohesion.</w:t>
      </w:r>
      <w:r>
        <w:rPr>
          <w:spacing w:val="-4"/>
        </w:rPr>
        <w:t xml:space="preserve"> </w:t>
      </w:r>
      <w:r>
        <w:t>Community cohesion</w:t>
      </w:r>
      <w:r>
        <w:rPr>
          <w:spacing w:val="-1"/>
        </w:rPr>
        <w:t xml:space="preserve"> </w:t>
      </w:r>
      <w:r>
        <w:t>encompasses promot</w:t>
      </w:r>
      <w:r>
        <w:t>ing</w:t>
      </w:r>
      <w:r>
        <w:rPr>
          <w:spacing w:val="-1"/>
        </w:rPr>
        <w:t xml:space="preserve"> </w:t>
      </w:r>
      <w:r>
        <w:t>good</w:t>
      </w:r>
      <w:r>
        <w:rPr>
          <w:spacing w:val="-1"/>
        </w:rPr>
        <w:t xml:space="preserve"> </w:t>
      </w:r>
      <w:r>
        <w:t>relations</w:t>
      </w:r>
      <w:r>
        <w:rPr>
          <w:spacing w:val="-3"/>
        </w:rPr>
        <w:t xml:space="preserve"> </w:t>
      </w:r>
      <w:r>
        <w:t>between</w:t>
      </w:r>
      <w:r>
        <w:rPr>
          <w:spacing w:val="-1"/>
        </w:rPr>
        <w:t xml:space="preserve"> </w:t>
      </w:r>
      <w:r>
        <w:t>pupils</w:t>
      </w:r>
      <w:r>
        <w:rPr>
          <w:spacing w:val="-3"/>
        </w:rPr>
        <w:t xml:space="preserve"> </w:t>
      </w:r>
      <w:r>
        <w:t>from different races,</w:t>
      </w:r>
      <w:r>
        <w:rPr>
          <w:spacing w:val="-3"/>
        </w:rPr>
        <w:t xml:space="preserve"> </w:t>
      </w:r>
      <w:r>
        <w:t>faiths</w:t>
      </w:r>
      <w:r>
        <w:rPr>
          <w:spacing w:val="-3"/>
        </w:rPr>
        <w:t xml:space="preserve"> </w:t>
      </w:r>
      <w:r>
        <w:t>/</w:t>
      </w:r>
      <w:r>
        <w:rPr>
          <w:spacing w:val="-1"/>
        </w:rPr>
        <w:t xml:space="preserve"> </w:t>
      </w:r>
      <w:r>
        <w:t>beliefs</w:t>
      </w:r>
      <w:r>
        <w:rPr>
          <w:spacing w:val="-3"/>
        </w:rPr>
        <w:t xml:space="preserve"> </w:t>
      </w:r>
      <w:r>
        <w:t>and socio-economic backgrounds. The duty came into force on 1 September 2007.</w:t>
      </w:r>
    </w:p>
    <w:p w14:paraId="04C68B52" w14:textId="77777777" w:rsidR="00E65B70" w:rsidRDefault="003B346A">
      <w:pPr>
        <w:pStyle w:val="Heading2"/>
        <w:spacing w:before="158"/>
      </w:pPr>
      <w:r>
        <w:t>British</w:t>
      </w:r>
      <w:r>
        <w:rPr>
          <w:spacing w:val="-13"/>
        </w:rPr>
        <w:t xml:space="preserve"> </w:t>
      </w:r>
      <w:r>
        <w:rPr>
          <w:spacing w:val="-2"/>
        </w:rPr>
        <w:t>Values</w:t>
      </w:r>
    </w:p>
    <w:p w14:paraId="4FDB7539" w14:textId="77777777" w:rsidR="00E65B70" w:rsidRDefault="003B346A">
      <w:pPr>
        <w:pStyle w:val="BodyText"/>
        <w:spacing w:before="179"/>
        <w:ind w:left="283"/>
      </w:pPr>
      <w:r>
        <w:t>We</w:t>
      </w:r>
      <w:r>
        <w:rPr>
          <w:spacing w:val="-13"/>
        </w:rPr>
        <w:t xml:space="preserve"> </w:t>
      </w:r>
      <w:r>
        <w:t>promote</w:t>
      </w:r>
      <w:r>
        <w:rPr>
          <w:spacing w:val="-11"/>
        </w:rPr>
        <w:t xml:space="preserve"> </w:t>
      </w:r>
      <w:r>
        <w:t>British</w:t>
      </w:r>
      <w:r>
        <w:rPr>
          <w:spacing w:val="-9"/>
        </w:rPr>
        <w:t xml:space="preserve"> </w:t>
      </w:r>
      <w:r>
        <w:t>values</w:t>
      </w:r>
      <w:r>
        <w:rPr>
          <w:spacing w:val="-5"/>
        </w:rPr>
        <w:t xml:space="preserve"> </w:t>
      </w:r>
      <w:r>
        <w:t>of</w:t>
      </w:r>
      <w:r>
        <w:rPr>
          <w:spacing w:val="-7"/>
        </w:rPr>
        <w:t xml:space="preserve"> </w:t>
      </w:r>
      <w:r>
        <w:t>democracy,</w:t>
      </w:r>
      <w:r>
        <w:rPr>
          <w:spacing w:val="-11"/>
        </w:rPr>
        <w:t xml:space="preserve"> </w:t>
      </w:r>
      <w:r>
        <w:t>tolerance,</w:t>
      </w:r>
      <w:r>
        <w:rPr>
          <w:spacing w:val="-5"/>
        </w:rPr>
        <w:t xml:space="preserve"> </w:t>
      </w:r>
      <w:r>
        <w:t>respect,</w:t>
      </w:r>
      <w:r>
        <w:rPr>
          <w:spacing w:val="-8"/>
        </w:rPr>
        <w:t xml:space="preserve"> </w:t>
      </w:r>
      <w:r>
        <w:t>community</w:t>
      </w:r>
      <w:r>
        <w:rPr>
          <w:spacing w:val="-9"/>
        </w:rPr>
        <w:t xml:space="preserve"> </w:t>
      </w:r>
      <w:r>
        <w:t>and</w:t>
      </w:r>
      <w:r>
        <w:rPr>
          <w:spacing w:val="-9"/>
        </w:rPr>
        <w:t xml:space="preserve"> </w:t>
      </w:r>
      <w:r>
        <w:rPr>
          <w:spacing w:val="-4"/>
        </w:rPr>
        <w:t>law.</w:t>
      </w:r>
    </w:p>
    <w:p w14:paraId="312CDA88" w14:textId="77777777" w:rsidR="00E65B70" w:rsidRDefault="003B346A">
      <w:pPr>
        <w:pStyle w:val="Heading2"/>
        <w:spacing w:before="182"/>
      </w:pPr>
      <w:r>
        <w:t>Publishing</w:t>
      </w:r>
      <w:r>
        <w:rPr>
          <w:spacing w:val="-13"/>
        </w:rPr>
        <w:t xml:space="preserve"> </w:t>
      </w:r>
      <w:r>
        <w:t>the</w:t>
      </w:r>
      <w:r>
        <w:rPr>
          <w:spacing w:val="-10"/>
        </w:rPr>
        <w:t xml:space="preserve"> </w:t>
      </w:r>
      <w:r>
        <w:rPr>
          <w:spacing w:val="-2"/>
        </w:rPr>
        <w:t>scheme</w:t>
      </w:r>
    </w:p>
    <w:p w14:paraId="20C8708B" w14:textId="77777777" w:rsidR="00E65B70" w:rsidRDefault="003B346A">
      <w:pPr>
        <w:pStyle w:val="BodyText"/>
        <w:spacing w:before="179"/>
        <w:ind w:left="283"/>
      </w:pPr>
      <w:r>
        <w:t>In</w:t>
      </w:r>
      <w:r>
        <w:rPr>
          <w:spacing w:val="-8"/>
        </w:rPr>
        <w:t xml:space="preserve"> </w:t>
      </w:r>
      <w:r>
        <w:t>order</w:t>
      </w:r>
      <w:r>
        <w:rPr>
          <w:spacing w:val="-7"/>
        </w:rPr>
        <w:t xml:space="preserve"> </w:t>
      </w:r>
      <w:r>
        <w:t>to</w:t>
      </w:r>
      <w:r>
        <w:rPr>
          <w:spacing w:val="-8"/>
        </w:rPr>
        <w:t xml:space="preserve"> </w:t>
      </w:r>
      <w:r>
        <w:t>meet</w:t>
      </w:r>
      <w:r>
        <w:rPr>
          <w:spacing w:val="-9"/>
        </w:rPr>
        <w:t xml:space="preserve"> </w:t>
      </w:r>
      <w:r>
        <w:t>the</w:t>
      </w:r>
      <w:r>
        <w:rPr>
          <w:spacing w:val="-8"/>
        </w:rPr>
        <w:t xml:space="preserve"> </w:t>
      </w:r>
      <w:r>
        <w:t>statutory</w:t>
      </w:r>
      <w:r>
        <w:rPr>
          <w:spacing w:val="-6"/>
        </w:rPr>
        <w:t xml:space="preserve"> </w:t>
      </w:r>
      <w:r>
        <w:t>requirements</w:t>
      </w:r>
      <w:r>
        <w:rPr>
          <w:spacing w:val="-9"/>
        </w:rPr>
        <w:t xml:space="preserve"> </w:t>
      </w:r>
      <w:r>
        <w:t>to</w:t>
      </w:r>
      <w:r>
        <w:rPr>
          <w:spacing w:val="-6"/>
        </w:rPr>
        <w:t xml:space="preserve"> </w:t>
      </w:r>
      <w:r>
        <w:t>publish</w:t>
      </w:r>
      <w:r>
        <w:rPr>
          <w:spacing w:val="-8"/>
        </w:rPr>
        <w:t xml:space="preserve"> </w:t>
      </w:r>
      <w:r>
        <w:t>our</w:t>
      </w:r>
      <w:r>
        <w:rPr>
          <w:spacing w:val="-9"/>
        </w:rPr>
        <w:t xml:space="preserve"> </w:t>
      </w:r>
      <w:r>
        <w:t>Equality</w:t>
      </w:r>
      <w:r>
        <w:rPr>
          <w:spacing w:val="-9"/>
        </w:rPr>
        <w:t xml:space="preserve"> </w:t>
      </w:r>
      <w:r>
        <w:t>Schemes,</w:t>
      </w:r>
      <w:r>
        <w:rPr>
          <w:spacing w:val="-7"/>
        </w:rPr>
        <w:t xml:space="preserve"> </w:t>
      </w:r>
      <w:r>
        <w:t>we</w:t>
      </w:r>
      <w:r>
        <w:rPr>
          <w:spacing w:val="-8"/>
        </w:rPr>
        <w:t xml:space="preserve"> </w:t>
      </w:r>
      <w:r>
        <w:rPr>
          <w:spacing w:val="-2"/>
        </w:rPr>
        <w:t>will:</w:t>
      </w:r>
    </w:p>
    <w:p w14:paraId="449255DE" w14:textId="77777777" w:rsidR="00E65B70" w:rsidRDefault="003B346A">
      <w:pPr>
        <w:pStyle w:val="BodyText"/>
        <w:tabs>
          <w:tab w:val="left" w:pos="1003"/>
        </w:tabs>
        <w:spacing w:before="177"/>
        <w:ind w:left="679"/>
      </w:pPr>
      <w:r>
        <w:rPr>
          <w:noProof/>
          <w:position w:val="6"/>
        </w:rPr>
        <w:drawing>
          <wp:inline distT="0" distB="0" distL="0" distR="0" wp14:anchorId="5FBBD945" wp14:editId="448B1D6F">
            <wp:extent cx="22975" cy="23067"/>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22975" cy="23067"/>
                    </a:xfrm>
                    <a:prstGeom prst="rect">
                      <a:avLst/>
                    </a:prstGeom>
                  </pic:spPr>
                </pic:pic>
              </a:graphicData>
            </a:graphic>
          </wp:inline>
        </w:drawing>
      </w:r>
      <w:r>
        <w:rPr>
          <w:rFonts w:ascii="Times New Roman"/>
        </w:rPr>
        <w:tab/>
      </w:r>
      <w:r>
        <w:t>Publish</w:t>
      </w:r>
      <w:r>
        <w:rPr>
          <w:spacing w:val="-6"/>
        </w:rPr>
        <w:t xml:space="preserve"> </w:t>
      </w:r>
      <w:r>
        <w:t>our</w:t>
      </w:r>
      <w:r>
        <w:rPr>
          <w:spacing w:val="-8"/>
        </w:rPr>
        <w:t xml:space="preserve"> </w:t>
      </w:r>
      <w:r>
        <w:t>plan</w:t>
      </w:r>
      <w:r>
        <w:rPr>
          <w:spacing w:val="-1"/>
        </w:rPr>
        <w:t xml:space="preserve"> </w:t>
      </w:r>
      <w:r>
        <w:t>on</w:t>
      </w:r>
      <w:r>
        <w:rPr>
          <w:spacing w:val="-4"/>
        </w:rPr>
        <w:t xml:space="preserve"> </w:t>
      </w:r>
      <w:r>
        <w:t>the</w:t>
      </w:r>
      <w:r>
        <w:rPr>
          <w:spacing w:val="-5"/>
        </w:rPr>
        <w:t xml:space="preserve"> </w:t>
      </w:r>
      <w:r>
        <w:t>school</w:t>
      </w:r>
      <w:r>
        <w:rPr>
          <w:spacing w:val="1"/>
        </w:rPr>
        <w:t xml:space="preserve"> </w:t>
      </w:r>
      <w:r>
        <w:rPr>
          <w:spacing w:val="-2"/>
        </w:rPr>
        <w:t>website.</w:t>
      </w:r>
    </w:p>
    <w:p w14:paraId="3CF50987" w14:textId="77777777" w:rsidR="00E65B70" w:rsidRDefault="003B346A">
      <w:pPr>
        <w:pStyle w:val="BodyText"/>
        <w:spacing w:before="179" w:line="259" w:lineRule="auto"/>
        <w:ind w:left="1003" w:right="227"/>
      </w:pPr>
      <w:r>
        <w:rPr>
          <w:noProof/>
        </w:rPr>
        <w:drawing>
          <wp:anchor distT="0" distB="0" distL="0" distR="0" simplePos="0" relativeHeight="15728640" behindDoc="0" locked="0" layoutInCell="1" allowOverlap="1" wp14:anchorId="27F4FE59" wp14:editId="7CCE59B2">
            <wp:simplePos x="0" y="0"/>
            <wp:positionH relativeFrom="page">
              <wp:posOffset>588009</wp:posOffset>
            </wp:positionH>
            <wp:positionV relativeFrom="paragraph">
              <wp:posOffset>113748</wp:posOffset>
            </wp:positionV>
            <wp:extent cx="252729" cy="152247"/>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252729" cy="152247"/>
                    </a:xfrm>
                    <a:prstGeom prst="rect">
                      <a:avLst/>
                    </a:prstGeom>
                  </pic:spPr>
                </pic:pic>
              </a:graphicData>
            </a:graphic>
          </wp:anchor>
        </w:drawing>
      </w:r>
      <w:r>
        <w:t>Raise</w:t>
      </w:r>
      <w:r>
        <w:rPr>
          <w:spacing w:val="-9"/>
        </w:rPr>
        <w:t xml:space="preserve"> </w:t>
      </w:r>
      <w:r>
        <w:t>awareness</w:t>
      </w:r>
      <w:r>
        <w:rPr>
          <w:spacing w:val="-4"/>
        </w:rPr>
        <w:t xml:space="preserve"> </w:t>
      </w:r>
      <w:r>
        <w:t>of</w:t>
      </w:r>
      <w:r>
        <w:rPr>
          <w:spacing w:val="-9"/>
        </w:rPr>
        <w:t xml:space="preserve"> </w:t>
      </w:r>
      <w:r>
        <w:t>the</w:t>
      </w:r>
      <w:r>
        <w:rPr>
          <w:spacing w:val="-3"/>
        </w:rPr>
        <w:t xml:space="preserve"> </w:t>
      </w:r>
      <w:r>
        <w:t>plan</w:t>
      </w:r>
      <w:r>
        <w:rPr>
          <w:spacing w:val="-4"/>
        </w:rPr>
        <w:t xml:space="preserve"> </w:t>
      </w:r>
      <w:r>
        <w:t>through</w:t>
      </w:r>
      <w:r>
        <w:rPr>
          <w:spacing w:val="-4"/>
        </w:rPr>
        <w:t xml:space="preserve"> </w:t>
      </w:r>
      <w:r>
        <w:t>the</w:t>
      </w:r>
      <w:r>
        <w:rPr>
          <w:spacing w:val="-9"/>
        </w:rPr>
        <w:t xml:space="preserve"> </w:t>
      </w:r>
      <w:r>
        <w:t>school newsletter,</w:t>
      </w:r>
      <w:r>
        <w:rPr>
          <w:spacing w:val="-4"/>
        </w:rPr>
        <w:t xml:space="preserve"> </w:t>
      </w:r>
      <w:r>
        <w:t>staff</w:t>
      </w:r>
      <w:r>
        <w:rPr>
          <w:spacing w:val="-6"/>
        </w:rPr>
        <w:t xml:space="preserve"> </w:t>
      </w:r>
      <w:r>
        <w:t>meetings</w:t>
      </w:r>
      <w:r>
        <w:rPr>
          <w:spacing w:val="-7"/>
        </w:rPr>
        <w:t xml:space="preserve"> </w:t>
      </w:r>
      <w:r>
        <w:t>and</w:t>
      </w:r>
      <w:r>
        <w:rPr>
          <w:spacing w:val="-2"/>
        </w:rPr>
        <w:t xml:space="preserve"> </w:t>
      </w:r>
      <w:r>
        <w:t xml:space="preserve">other </w:t>
      </w:r>
      <w:r>
        <w:rPr>
          <w:spacing w:val="-2"/>
        </w:rPr>
        <w:t>communications.</w:t>
      </w:r>
    </w:p>
    <w:p w14:paraId="1F7B5EC1" w14:textId="77777777" w:rsidR="00E65B70" w:rsidRDefault="003B346A">
      <w:pPr>
        <w:pStyle w:val="BodyText"/>
        <w:spacing w:before="160"/>
        <w:ind w:left="1003"/>
      </w:pPr>
      <w:r>
        <w:rPr>
          <w:noProof/>
        </w:rPr>
        <w:drawing>
          <wp:anchor distT="0" distB="0" distL="0" distR="0" simplePos="0" relativeHeight="15729152" behindDoc="0" locked="0" layoutInCell="1" allowOverlap="1" wp14:anchorId="1353F8CE" wp14:editId="177CA31F">
            <wp:simplePos x="0" y="0"/>
            <wp:positionH relativeFrom="page">
              <wp:posOffset>588009</wp:posOffset>
            </wp:positionH>
            <wp:positionV relativeFrom="paragraph">
              <wp:posOffset>100144</wp:posOffset>
            </wp:positionV>
            <wp:extent cx="252729" cy="15224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252729" cy="152247"/>
                    </a:xfrm>
                    <a:prstGeom prst="rect">
                      <a:avLst/>
                    </a:prstGeom>
                  </pic:spPr>
                </pic:pic>
              </a:graphicData>
            </a:graphic>
          </wp:anchor>
        </w:drawing>
      </w:r>
      <w:r>
        <w:t>Make</w:t>
      </w:r>
      <w:r>
        <w:rPr>
          <w:spacing w:val="-5"/>
        </w:rPr>
        <w:t xml:space="preserve"> </w:t>
      </w:r>
      <w:r>
        <w:t>sure</w:t>
      </w:r>
      <w:r>
        <w:rPr>
          <w:spacing w:val="-10"/>
        </w:rPr>
        <w:t xml:space="preserve"> </w:t>
      </w:r>
      <w:r>
        <w:t>hard</w:t>
      </w:r>
      <w:r>
        <w:rPr>
          <w:spacing w:val="-5"/>
        </w:rPr>
        <w:t xml:space="preserve"> </w:t>
      </w:r>
      <w:r>
        <w:t>copies</w:t>
      </w:r>
      <w:r>
        <w:rPr>
          <w:spacing w:val="-7"/>
        </w:rPr>
        <w:t xml:space="preserve"> </w:t>
      </w:r>
      <w:r>
        <w:t>are</w:t>
      </w:r>
      <w:r>
        <w:rPr>
          <w:spacing w:val="-7"/>
        </w:rPr>
        <w:t xml:space="preserve"> </w:t>
      </w:r>
      <w:r>
        <w:rPr>
          <w:spacing w:val="-2"/>
        </w:rPr>
        <w:t>available.</w:t>
      </w:r>
    </w:p>
    <w:p w14:paraId="5AEEDC5E" w14:textId="77777777" w:rsidR="00E65B70" w:rsidRDefault="00E65B70">
      <w:pPr>
        <w:pStyle w:val="BodyText"/>
        <w:sectPr w:rsidR="00E65B70">
          <w:pgSz w:w="11920" w:h="16850"/>
          <w:pgMar w:top="480" w:right="425" w:bottom="1540" w:left="283" w:header="0" w:footer="1339" w:gutter="0"/>
          <w:cols w:space="720"/>
        </w:sectPr>
      </w:pPr>
    </w:p>
    <w:p w14:paraId="1888DC37" w14:textId="77777777" w:rsidR="00E65B70" w:rsidRDefault="003B346A">
      <w:pPr>
        <w:pStyle w:val="Heading2"/>
        <w:spacing w:before="71"/>
      </w:pPr>
      <w:r>
        <w:rPr>
          <w:spacing w:val="-2"/>
        </w:rPr>
        <w:lastRenderedPageBreak/>
        <w:t>Introduction</w:t>
      </w:r>
    </w:p>
    <w:p w14:paraId="5574EA31" w14:textId="77777777" w:rsidR="00E65B70" w:rsidRDefault="003B346A">
      <w:pPr>
        <w:pStyle w:val="BodyText"/>
        <w:spacing w:before="180" w:line="259" w:lineRule="auto"/>
        <w:ind w:left="283" w:right="134"/>
        <w:jc w:val="both"/>
      </w:pPr>
      <w:r>
        <w:t xml:space="preserve">At Halcyon Federation, we are committed to ensuring equality of education and opportunity for all pupils, staff, parents and </w:t>
      </w:r>
      <w:proofErr w:type="spellStart"/>
      <w:r>
        <w:t>carers</w:t>
      </w:r>
      <w:proofErr w:type="spellEnd"/>
      <w:r>
        <w:t xml:space="preserve"> receiving services from the school, irr</w:t>
      </w:r>
      <w:r>
        <w:t xml:space="preserve">espective of </w:t>
      </w:r>
      <w:proofErr w:type="spellStart"/>
      <w:proofErr w:type="gramStart"/>
      <w:r>
        <w:t>race,gender</w:t>
      </w:r>
      <w:proofErr w:type="spellEnd"/>
      <w:proofErr w:type="gramEnd"/>
      <w:r>
        <w:t>, disability, faith or religion</w:t>
      </w:r>
      <w:r>
        <w:rPr>
          <w:spacing w:val="-17"/>
        </w:rPr>
        <w:t xml:space="preserve"> </w:t>
      </w:r>
      <w:r>
        <w:t>or socio-economic background. We aim to develop a culture of inclusion</w:t>
      </w:r>
      <w:r>
        <w:rPr>
          <w:spacing w:val="-18"/>
        </w:rPr>
        <w:t xml:space="preserve"> </w:t>
      </w:r>
      <w:r>
        <w:t>and diversity in which all those connected to the school feel proud of their identity and able to participate fully in school lif</w:t>
      </w:r>
      <w:r>
        <w:t>e. The achievement of pupils will be monitored, when appropriate, by race, gender and disability and we</w:t>
      </w:r>
      <w:r>
        <w:rPr>
          <w:spacing w:val="-1"/>
        </w:rPr>
        <w:t xml:space="preserve"> </w:t>
      </w:r>
      <w:r>
        <w:t>will use this</w:t>
      </w:r>
      <w:r>
        <w:rPr>
          <w:spacing w:val="-18"/>
        </w:rPr>
        <w:t xml:space="preserve"> </w:t>
      </w:r>
      <w:r>
        <w:t>data</w:t>
      </w:r>
      <w:r>
        <w:rPr>
          <w:spacing w:val="-2"/>
        </w:rPr>
        <w:t xml:space="preserve"> </w:t>
      </w:r>
      <w:r>
        <w:t>to support pupils, raise standards and ensure inclusive teaching. We will</w:t>
      </w:r>
      <w:r>
        <w:rPr>
          <w:spacing w:val="-18"/>
        </w:rPr>
        <w:t xml:space="preserve"> </w:t>
      </w:r>
      <w:r>
        <w:t>tackle discrimination by the positive promotion of equality</w:t>
      </w:r>
      <w:r>
        <w:t>, challenging bullying and stereotypes and creating an environment which champions respect for all. At our school we believe that diversity is a strength, which should be respected and celebrated by all those who learn, teach and visit here.</w:t>
      </w:r>
    </w:p>
    <w:p w14:paraId="01494D32" w14:textId="77777777" w:rsidR="00E65B70" w:rsidRDefault="00E65B70">
      <w:pPr>
        <w:pStyle w:val="BodyText"/>
      </w:pPr>
    </w:p>
    <w:p w14:paraId="74232026" w14:textId="77777777" w:rsidR="00E65B70" w:rsidRDefault="00E65B70">
      <w:pPr>
        <w:pStyle w:val="BodyText"/>
        <w:spacing w:before="91"/>
      </w:pPr>
    </w:p>
    <w:p w14:paraId="0295395C" w14:textId="77777777" w:rsidR="00E65B70" w:rsidRDefault="003B346A">
      <w:pPr>
        <w:pStyle w:val="Heading2"/>
      </w:pPr>
      <w:r>
        <w:t>Mainstreaming</w:t>
      </w:r>
      <w:r>
        <w:rPr>
          <w:spacing w:val="-14"/>
        </w:rPr>
        <w:t xml:space="preserve"> </w:t>
      </w:r>
      <w:r>
        <w:t>equality</w:t>
      </w:r>
      <w:r>
        <w:rPr>
          <w:spacing w:val="-11"/>
        </w:rPr>
        <w:t xml:space="preserve"> </w:t>
      </w:r>
      <w:r>
        <w:t>into</w:t>
      </w:r>
      <w:r>
        <w:rPr>
          <w:spacing w:val="-14"/>
        </w:rPr>
        <w:t xml:space="preserve"> </w:t>
      </w:r>
      <w:r>
        <w:t>policy</w:t>
      </w:r>
      <w:r>
        <w:rPr>
          <w:spacing w:val="-10"/>
        </w:rPr>
        <w:t xml:space="preserve"> </w:t>
      </w:r>
      <w:r>
        <w:t>and</w:t>
      </w:r>
      <w:r>
        <w:rPr>
          <w:spacing w:val="-12"/>
        </w:rPr>
        <w:t xml:space="preserve"> </w:t>
      </w:r>
      <w:r>
        <w:rPr>
          <w:spacing w:val="-2"/>
        </w:rPr>
        <w:t>practice</w:t>
      </w:r>
    </w:p>
    <w:p w14:paraId="31C63E7D" w14:textId="77777777" w:rsidR="00E65B70" w:rsidRDefault="003B346A">
      <w:pPr>
        <w:pStyle w:val="BodyText"/>
        <w:spacing w:before="180" w:line="261" w:lineRule="auto"/>
        <w:ind w:left="283" w:right="325"/>
      </w:pPr>
      <w:r>
        <w:t>As</w:t>
      </w:r>
      <w:r>
        <w:rPr>
          <w:spacing w:val="-3"/>
        </w:rPr>
        <w:t xml:space="preserve"> </w:t>
      </w:r>
      <w:r>
        <w:t>well as</w:t>
      </w:r>
      <w:r>
        <w:rPr>
          <w:spacing w:val="-3"/>
        </w:rPr>
        <w:t xml:space="preserve"> </w:t>
      </w:r>
      <w:r>
        <w:t>the</w:t>
      </w:r>
      <w:r>
        <w:rPr>
          <w:spacing w:val="-4"/>
        </w:rPr>
        <w:t xml:space="preserve"> </w:t>
      </w:r>
      <w:r>
        <w:t>specific</w:t>
      </w:r>
      <w:r>
        <w:rPr>
          <w:spacing w:val="-4"/>
        </w:rPr>
        <w:t xml:space="preserve"> </w:t>
      </w:r>
      <w:r>
        <w:t>actions</w:t>
      </w:r>
      <w:r>
        <w:rPr>
          <w:spacing w:val="-4"/>
        </w:rPr>
        <w:t xml:space="preserve"> </w:t>
      </w:r>
      <w:r>
        <w:t>set</w:t>
      </w:r>
      <w:r>
        <w:rPr>
          <w:spacing w:val="-1"/>
        </w:rPr>
        <w:t xml:space="preserve"> </w:t>
      </w:r>
      <w:r>
        <w:t>out</w:t>
      </w:r>
      <w:r>
        <w:rPr>
          <w:spacing w:val="-2"/>
        </w:rPr>
        <w:t xml:space="preserve"> </w:t>
      </w:r>
      <w:r>
        <w:t>beneath</w:t>
      </w:r>
      <w:r>
        <w:rPr>
          <w:spacing w:val="-2"/>
        </w:rPr>
        <w:t xml:space="preserve"> </w:t>
      </w:r>
      <w:r>
        <w:t>this</w:t>
      </w:r>
      <w:r>
        <w:rPr>
          <w:spacing w:val="-4"/>
        </w:rPr>
        <w:t xml:space="preserve"> </w:t>
      </w:r>
      <w:r>
        <w:t>plan,</w:t>
      </w:r>
      <w:r>
        <w:rPr>
          <w:spacing w:val="-4"/>
        </w:rPr>
        <w:t xml:space="preserve"> </w:t>
      </w:r>
      <w:r>
        <w:t>the</w:t>
      </w:r>
      <w:r>
        <w:rPr>
          <w:spacing w:val="-4"/>
        </w:rPr>
        <w:t xml:space="preserve"> </w:t>
      </w:r>
      <w:r>
        <w:t>school operates</w:t>
      </w:r>
      <w:r>
        <w:rPr>
          <w:spacing w:val="-4"/>
        </w:rPr>
        <w:t xml:space="preserve"> </w:t>
      </w:r>
      <w:r>
        <w:t>equality</w:t>
      </w:r>
      <w:r>
        <w:rPr>
          <w:spacing w:val="-3"/>
        </w:rPr>
        <w:t xml:space="preserve"> </w:t>
      </w:r>
      <w:r>
        <w:t>of</w:t>
      </w:r>
      <w:r>
        <w:rPr>
          <w:spacing w:val="-4"/>
        </w:rPr>
        <w:t xml:space="preserve"> </w:t>
      </w:r>
      <w:r>
        <w:t>opportunity</w:t>
      </w:r>
      <w:r>
        <w:rPr>
          <w:spacing w:val="-3"/>
        </w:rPr>
        <w:t xml:space="preserve"> </w:t>
      </w:r>
      <w:r>
        <w:t>in</w:t>
      </w:r>
      <w:r>
        <w:rPr>
          <w:spacing w:val="-2"/>
        </w:rPr>
        <w:t xml:space="preserve"> </w:t>
      </w:r>
      <w:r>
        <w:t>its day-to-day practice in the following ways:</w:t>
      </w:r>
    </w:p>
    <w:p w14:paraId="1D580081" w14:textId="77777777" w:rsidR="00E65B70" w:rsidRDefault="003B346A">
      <w:pPr>
        <w:pStyle w:val="Heading2"/>
        <w:numPr>
          <w:ilvl w:val="1"/>
          <w:numId w:val="7"/>
        </w:numPr>
        <w:tabs>
          <w:tab w:val="left" w:pos="1416"/>
        </w:tabs>
        <w:spacing w:before="157"/>
      </w:pPr>
      <w:r>
        <w:t>Teaching</w:t>
      </w:r>
      <w:r>
        <w:rPr>
          <w:spacing w:val="-12"/>
        </w:rPr>
        <w:t xml:space="preserve"> </w:t>
      </w:r>
      <w:r>
        <w:t>and</w:t>
      </w:r>
      <w:r>
        <w:rPr>
          <w:spacing w:val="-14"/>
        </w:rPr>
        <w:t xml:space="preserve"> </w:t>
      </w:r>
      <w:r>
        <w:rPr>
          <w:spacing w:val="-2"/>
        </w:rPr>
        <w:t>learning</w:t>
      </w:r>
    </w:p>
    <w:p w14:paraId="54181D18" w14:textId="77777777" w:rsidR="00E65B70" w:rsidRDefault="003B346A">
      <w:pPr>
        <w:pStyle w:val="BodyText"/>
        <w:spacing w:before="175" w:line="417" w:lineRule="auto"/>
        <w:ind w:left="1003" w:right="875"/>
      </w:pPr>
      <w:r>
        <w:rPr>
          <w:noProof/>
        </w:rPr>
        <w:drawing>
          <wp:anchor distT="0" distB="0" distL="0" distR="0" simplePos="0" relativeHeight="15729664" behindDoc="0" locked="0" layoutInCell="1" allowOverlap="1" wp14:anchorId="238A9D27" wp14:editId="17BBA02F">
            <wp:simplePos x="0" y="0"/>
            <wp:positionH relativeFrom="page">
              <wp:posOffset>1045210</wp:posOffset>
            </wp:positionH>
            <wp:positionV relativeFrom="paragraph">
              <wp:posOffset>646979</wp:posOffset>
            </wp:positionV>
            <wp:extent cx="252729" cy="152247"/>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252729" cy="152247"/>
                    </a:xfrm>
                    <a:prstGeom prst="rect">
                      <a:avLst/>
                    </a:prstGeom>
                  </pic:spPr>
                </pic:pic>
              </a:graphicData>
            </a:graphic>
          </wp:anchor>
        </w:drawing>
      </w:r>
      <w:r>
        <w:t>We</w:t>
      </w:r>
      <w:r>
        <w:rPr>
          <w:spacing w:val="-7"/>
        </w:rPr>
        <w:t xml:space="preserve"> </w:t>
      </w:r>
      <w:r>
        <w:t>aim</w:t>
      </w:r>
      <w:r>
        <w:rPr>
          <w:spacing w:val="-2"/>
        </w:rPr>
        <w:t xml:space="preserve"> </w:t>
      </w:r>
      <w:r>
        <w:t>to</w:t>
      </w:r>
      <w:r>
        <w:rPr>
          <w:spacing w:val="-7"/>
        </w:rPr>
        <w:t xml:space="preserve"> </w:t>
      </w:r>
      <w:r>
        <w:t>provide</w:t>
      </w:r>
      <w:r>
        <w:rPr>
          <w:spacing w:val="-6"/>
        </w:rPr>
        <w:t xml:space="preserve"> </w:t>
      </w:r>
      <w:r>
        <w:t>all our</w:t>
      </w:r>
      <w:r>
        <w:rPr>
          <w:spacing w:val="-6"/>
        </w:rPr>
        <w:t xml:space="preserve"> </w:t>
      </w:r>
      <w:r>
        <w:t>pupils</w:t>
      </w:r>
      <w:r>
        <w:rPr>
          <w:spacing w:val="-8"/>
        </w:rPr>
        <w:t xml:space="preserve"> </w:t>
      </w:r>
      <w:r>
        <w:t>with the</w:t>
      </w:r>
      <w:r>
        <w:rPr>
          <w:spacing w:val="-4"/>
        </w:rPr>
        <w:t xml:space="preserve"> </w:t>
      </w:r>
      <w:r>
        <w:t>opportunity</w:t>
      </w:r>
      <w:r>
        <w:rPr>
          <w:spacing w:val="-4"/>
        </w:rPr>
        <w:t xml:space="preserve"> </w:t>
      </w:r>
      <w:r>
        <w:t>to</w:t>
      </w:r>
      <w:r>
        <w:rPr>
          <w:spacing w:val="-7"/>
        </w:rPr>
        <w:t xml:space="preserve"> </w:t>
      </w:r>
      <w:r>
        <w:t>succeed,</w:t>
      </w:r>
      <w:r>
        <w:rPr>
          <w:spacing w:val="-6"/>
        </w:rPr>
        <w:t xml:space="preserve"> </w:t>
      </w:r>
      <w:r>
        <w:t>and</w:t>
      </w:r>
      <w:r>
        <w:rPr>
          <w:spacing w:val="-2"/>
        </w:rPr>
        <w:t xml:space="preserve"> </w:t>
      </w:r>
      <w:r>
        <w:t>to</w:t>
      </w:r>
      <w:r>
        <w:rPr>
          <w:spacing w:val="-7"/>
        </w:rPr>
        <w:t xml:space="preserve"> </w:t>
      </w:r>
      <w:r>
        <w:t>reach</w:t>
      </w:r>
      <w:r>
        <w:rPr>
          <w:spacing w:val="-2"/>
        </w:rPr>
        <w:t xml:space="preserve"> </w:t>
      </w:r>
      <w:r>
        <w:t>the</w:t>
      </w:r>
      <w:r>
        <w:rPr>
          <w:spacing w:val="-9"/>
        </w:rPr>
        <w:t xml:space="preserve"> </w:t>
      </w:r>
      <w:r>
        <w:t>highest level of personal achievement. To do this, we will:</w:t>
      </w:r>
    </w:p>
    <w:p w14:paraId="3C20FF74" w14:textId="77777777" w:rsidR="00E65B70" w:rsidRDefault="003B346A">
      <w:pPr>
        <w:pStyle w:val="BodyText"/>
        <w:spacing w:line="259" w:lineRule="auto"/>
        <w:ind w:left="1723" w:right="227"/>
      </w:pPr>
      <w:r>
        <w:t>Use</w:t>
      </w:r>
      <w:r>
        <w:rPr>
          <w:spacing w:val="-2"/>
        </w:rPr>
        <w:t xml:space="preserve"> </w:t>
      </w:r>
      <w:r>
        <w:t>contextual data</w:t>
      </w:r>
      <w:r>
        <w:rPr>
          <w:spacing w:val="-3"/>
        </w:rPr>
        <w:t xml:space="preserve"> </w:t>
      </w:r>
      <w:r>
        <w:t>to</w:t>
      </w:r>
      <w:r>
        <w:rPr>
          <w:spacing w:val="-4"/>
        </w:rPr>
        <w:t xml:space="preserve"> </w:t>
      </w:r>
      <w:r>
        <w:t>improve</w:t>
      </w:r>
      <w:r>
        <w:rPr>
          <w:spacing w:val="-4"/>
        </w:rPr>
        <w:t xml:space="preserve"> </w:t>
      </w:r>
      <w:r>
        <w:t>the</w:t>
      </w:r>
      <w:r>
        <w:rPr>
          <w:spacing w:val="-4"/>
        </w:rPr>
        <w:t xml:space="preserve"> </w:t>
      </w:r>
      <w:r>
        <w:t>ways</w:t>
      </w:r>
      <w:r>
        <w:rPr>
          <w:spacing w:val="-4"/>
        </w:rPr>
        <w:t xml:space="preserve"> </w:t>
      </w:r>
      <w:r>
        <w:t>in</w:t>
      </w:r>
      <w:r>
        <w:rPr>
          <w:spacing w:val="-2"/>
        </w:rPr>
        <w:t xml:space="preserve"> </w:t>
      </w:r>
      <w:r>
        <w:t>which</w:t>
      </w:r>
      <w:r>
        <w:rPr>
          <w:spacing w:val="-3"/>
        </w:rPr>
        <w:t xml:space="preserve"> </w:t>
      </w:r>
      <w:r>
        <w:t>we</w:t>
      </w:r>
      <w:r>
        <w:rPr>
          <w:spacing w:val="-1"/>
        </w:rPr>
        <w:t xml:space="preserve"> </w:t>
      </w:r>
      <w:r>
        <w:t>provide</w:t>
      </w:r>
      <w:r>
        <w:rPr>
          <w:spacing w:val="-4"/>
        </w:rPr>
        <w:t xml:space="preserve"> </w:t>
      </w:r>
      <w:r>
        <w:t>support</w:t>
      </w:r>
      <w:r>
        <w:rPr>
          <w:spacing w:val="-2"/>
        </w:rPr>
        <w:t xml:space="preserve"> </w:t>
      </w:r>
      <w:r>
        <w:t>to</w:t>
      </w:r>
      <w:r>
        <w:rPr>
          <w:spacing w:val="-4"/>
        </w:rPr>
        <w:t xml:space="preserve"> </w:t>
      </w:r>
      <w:r>
        <w:t>individuals</w:t>
      </w:r>
      <w:r>
        <w:rPr>
          <w:spacing w:val="-4"/>
        </w:rPr>
        <w:t xml:space="preserve"> </w:t>
      </w:r>
      <w:r>
        <w:t>and groups of pupils.</w:t>
      </w:r>
    </w:p>
    <w:p w14:paraId="58F4E7E5" w14:textId="77777777" w:rsidR="00E65B70" w:rsidRDefault="003B346A">
      <w:pPr>
        <w:pStyle w:val="BodyText"/>
        <w:spacing w:before="155" w:line="261" w:lineRule="auto"/>
        <w:ind w:left="1723" w:right="227"/>
      </w:pPr>
      <w:r>
        <w:rPr>
          <w:noProof/>
        </w:rPr>
        <w:drawing>
          <wp:anchor distT="0" distB="0" distL="0" distR="0" simplePos="0" relativeHeight="15730176" behindDoc="0" locked="0" layoutInCell="1" allowOverlap="1" wp14:anchorId="13FCFBB3" wp14:editId="6B50C696">
            <wp:simplePos x="0" y="0"/>
            <wp:positionH relativeFrom="page">
              <wp:posOffset>1045210</wp:posOffset>
            </wp:positionH>
            <wp:positionV relativeFrom="paragraph">
              <wp:posOffset>98786</wp:posOffset>
            </wp:positionV>
            <wp:extent cx="252729" cy="152247"/>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252729" cy="152247"/>
                    </a:xfrm>
                    <a:prstGeom prst="rect">
                      <a:avLst/>
                    </a:prstGeom>
                  </pic:spPr>
                </pic:pic>
              </a:graphicData>
            </a:graphic>
          </wp:anchor>
        </w:drawing>
      </w:r>
      <w:r>
        <w:t>Monitor</w:t>
      </w:r>
      <w:r>
        <w:rPr>
          <w:spacing w:val="-5"/>
        </w:rPr>
        <w:t xml:space="preserve"> </w:t>
      </w:r>
      <w:r>
        <w:t>achievement</w:t>
      </w:r>
      <w:r>
        <w:rPr>
          <w:spacing w:val="-3"/>
        </w:rPr>
        <w:t xml:space="preserve"> </w:t>
      </w:r>
      <w:r>
        <w:t>data</w:t>
      </w:r>
      <w:r>
        <w:rPr>
          <w:spacing w:val="-4"/>
        </w:rPr>
        <w:t xml:space="preserve"> </w:t>
      </w:r>
      <w:r>
        <w:t>by</w:t>
      </w:r>
      <w:r>
        <w:rPr>
          <w:spacing w:val="-4"/>
        </w:rPr>
        <w:t xml:space="preserve"> </w:t>
      </w:r>
      <w:r>
        <w:t>ethnicity,</w:t>
      </w:r>
      <w:r>
        <w:rPr>
          <w:spacing w:val="-4"/>
        </w:rPr>
        <w:t xml:space="preserve"> </w:t>
      </w:r>
      <w:r>
        <w:t>gender</w:t>
      </w:r>
      <w:r>
        <w:rPr>
          <w:spacing w:val="-3"/>
        </w:rPr>
        <w:t xml:space="preserve"> </w:t>
      </w:r>
      <w:r>
        <w:t>and</w:t>
      </w:r>
      <w:r>
        <w:rPr>
          <w:spacing w:val="-3"/>
        </w:rPr>
        <w:t xml:space="preserve"> </w:t>
      </w:r>
      <w:r>
        <w:t>disability,</w:t>
      </w:r>
      <w:r>
        <w:rPr>
          <w:spacing w:val="-4"/>
        </w:rPr>
        <w:t xml:space="preserve"> </w:t>
      </w:r>
      <w:r>
        <w:t>when</w:t>
      </w:r>
      <w:r>
        <w:rPr>
          <w:spacing w:val="-3"/>
        </w:rPr>
        <w:t xml:space="preserve"> </w:t>
      </w:r>
      <w:r>
        <w:t>appropriate,</w:t>
      </w:r>
      <w:r>
        <w:rPr>
          <w:spacing w:val="-5"/>
        </w:rPr>
        <w:t xml:space="preserve"> </w:t>
      </w:r>
      <w:r>
        <w:t>and</w:t>
      </w:r>
      <w:r>
        <w:rPr>
          <w:spacing w:val="-3"/>
        </w:rPr>
        <w:t xml:space="preserve"> </w:t>
      </w:r>
      <w:r>
        <w:t>action any gaps.</w:t>
      </w:r>
    </w:p>
    <w:p w14:paraId="46712577" w14:textId="77777777" w:rsidR="00E65B70" w:rsidRDefault="003B346A">
      <w:pPr>
        <w:pStyle w:val="BodyText"/>
        <w:spacing w:before="154" w:line="417" w:lineRule="auto"/>
        <w:ind w:left="1723" w:right="875"/>
      </w:pPr>
      <w:r>
        <w:rPr>
          <w:noProof/>
        </w:rPr>
        <w:drawing>
          <wp:anchor distT="0" distB="0" distL="0" distR="0" simplePos="0" relativeHeight="15730688" behindDoc="0" locked="0" layoutInCell="1" allowOverlap="1" wp14:anchorId="14DF4A0D" wp14:editId="55289B61">
            <wp:simplePos x="0" y="0"/>
            <wp:positionH relativeFrom="page">
              <wp:posOffset>1045210</wp:posOffset>
            </wp:positionH>
            <wp:positionV relativeFrom="paragraph">
              <wp:posOffset>98098</wp:posOffset>
            </wp:positionV>
            <wp:extent cx="252729" cy="15224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252729" cy="152247"/>
                    </a:xfrm>
                    <a:prstGeom prst="rect">
                      <a:avLst/>
                    </a:prstGeom>
                  </pic:spPr>
                </pic:pic>
              </a:graphicData>
            </a:graphic>
          </wp:anchor>
        </w:drawing>
      </w:r>
      <w:r>
        <w:rPr>
          <w:noProof/>
        </w:rPr>
        <w:drawing>
          <wp:anchor distT="0" distB="0" distL="0" distR="0" simplePos="0" relativeHeight="15731200" behindDoc="0" locked="0" layoutInCell="1" allowOverlap="1" wp14:anchorId="11DDBD18" wp14:editId="02AC07EE">
            <wp:simplePos x="0" y="0"/>
            <wp:positionH relativeFrom="page">
              <wp:posOffset>1045210</wp:posOffset>
            </wp:positionH>
            <wp:positionV relativeFrom="paragraph">
              <wp:posOffset>634419</wp:posOffset>
            </wp:positionV>
            <wp:extent cx="252729" cy="152247"/>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252729" cy="152247"/>
                    </a:xfrm>
                    <a:prstGeom prst="rect">
                      <a:avLst/>
                    </a:prstGeom>
                  </pic:spPr>
                </pic:pic>
              </a:graphicData>
            </a:graphic>
          </wp:anchor>
        </w:drawing>
      </w:r>
      <w:r>
        <w:t>Take</w:t>
      </w:r>
      <w:r>
        <w:rPr>
          <w:spacing w:val="-6"/>
        </w:rPr>
        <w:t xml:space="preserve"> </w:t>
      </w:r>
      <w:r>
        <w:t>account</w:t>
      </w:r>
      <w:r>
        <w:rPr>
          <w:spacing w:val="-3"/>
        </w:rPr>
        <w:t xml:space="preserve"> </w:t>
      </w:r>
      <w:r>
        <w:t>of</w:t>
      </w:r>
      <w:r>
        <w:rPr>
          <w:spacing w:val="-7"/>
        </w:rPr>
        <w:t xml:space="preserve"> </w:t>
      </w:r>
      <w:r>
        <w:t>the</w:t>
      </w:r>
      <w:r>
        <w:rPr>
          <w:spacing w:val="-7"/>
        </w:rPr>
        <w:t xml:space="preserve"> </w:t>
      </w:r>
      <w:r>
        <w:t>achievement</w:t>
      </w:r>
      <w:r>
        <w:rPr>
          <w:spacing w:val="-1"/>
        </w:rPr>
        <w:t xml:space="preserve"> </w:t>
      </w:r>
      <w:r>
        <w:t>of</w:t>
      </w:r>
      <w:r>
        <w:rPr>
          <w:spacing w:val="-4"/>
        </w:rPr>
        <w:t xml:space="preserve"> </w:t>
      </w:r>
      <w:r>
        <w:t>all</w:t>
      </w:r>
      <w:r>
        <w:rPr>
          <w:spacing w:val="-3"/>
        </w:rPr>
        <w:t xml:space="preserve"> </w:t>
      </w:r>
      <w:r>
        <w:t>pupils</w:t>
      </w:r>
      <w:r>
        <w:rPr>
          <w:spacing w:val="-4"/>
        </w:rPr>
        <w:t xml:space="preserve"> </w:t>
      </w:r>
      <w:r>
        <w:t>when</w:t>
      </w:r>
      <w:r>
        <w:rPr>
          <w:spacing w:val="-6"/>
        </w:rPr>
        <w:t xml:space="preserve"> </w:t>
      </w:r>
      <w:r>
        <w:t>planning</w:t>
      </w:r>
      <w:r>
        <w:rPr>
          <w:spacing w:val="-5"/>
        </w:rPr>
        <w:t xml:space="preserve"> </w:t>
      </w:r>
      <w:r>
        <w:t>for</w:t>
      </w:r>
      <w:r>
        <w:rPr>
          <w:spacing w:val="-7"/>
        </w:rPr>
        <w:t xml:space="preserve"> </w:t>
      </w:r>
      <w:r>
        <w:t>future</w:t>
      </w:r>
      <w:r>
        <w:rPr>
          <w:spacing w:val="-7"/>
        </w:rPr>
        <w:t xml:space="preserve"> </w:t>
      </w:r>
      <w:r>
        <w:t>learning</w:t>
      </w:r>
      <w:r>
        <w:rPr>
          <w:spacing w:val="-5"/>
        </w:rPr>
        <w:t xml:space="preserve"> </w:t>
      </w:r>
      <w:r>
        <w:t>and setting challenging targets.</w:t>
      </w:r>
    </w:p>
    <w:p w14:paraId="7DB727EF" w14:textId="77777777" w:rsidR="00E65B70" w:rsidRDefault="003B346A">
      <w:pPr>
        <w:pStyle w:val="BodyText"/>
        <w:spacing w:line="417" w:lineRule="auto"/>
        <w:ind w:left="1723" w:right="875"/>
      </w:pPr>
      <w:r>
        <w:rPr>
          <w:noProof/>
        </w:rPr>
        <w:drawing>
          <wp:anchor distT="0" distB="0" distL="0" distR="0" simplePos="0" relativeHeight="15731712" behindDoc="0" locked="0" layoutInCell="1" allowOverlap="1" wp14:anchorId="1CB8F082" wp14:editId="7DEF63CC">
            <wp:simplePos x="0" y="0"/>
            <wp:positionH relativeFrom="page">
              <wp:posOffset>1045210</wp:posOffset>
            </wp:positionH>
            <wp:positionV relativeFrom="paragraph">
              <wp:posOffset>268106</wp:posOffset>
            </wp:positionV>
            <wp:extent cx="252729" cy="152247"/>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1" cstate="print"/>
                    <a:stretch>
                      <a:fillRect/>
                    </a:stretch>
                  </pic:blipFill>
                  <pic:spPr>
                    <a:xfrm>
                      <a:off x="0" y="0"/>
                      <a:ext cx="252729" cy="152247"/>
                    </a:xfrm>
                    <a:prstGeom prst="rect">
                      <a:avLst/>
                    </a:prstGeom>
                  </pic:spPr>
                </pic:pic>
              </a:graphicData>
            </a:graphic>
          </wp:anchor>
        </w:drawing>
      </w:r>
      <w:r>
        <w:rPr>
          <w:noProof/>
        </w:rPr>
        <w:drawing>
          <wp:anchor distT="0" distB="0" distL="0" distR="0" simplePos="0" relativeHeight="15732224" behindDoc="0" locked="0" layoutInCell="1" allowOverlap="1" wp14:anchorId="63D47F45" wp14:editId="6A236523">
            <wp:simplePos x="0" y="0"/>
            <wp:positionH relativeFrom="page">
              <wp:posOffset>1045210</wp:posOffset>
            </wp:positionH>
            <wp:positionV relativeFrom="paragraph">
              <wp:posOffset>803411</wp:posOffset>
            </wp:positionV>
            <wp:extent cx="252729" cy="15224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252729" cy="152247"/>
                    </a:xfrm>
                    <a:prstGeom prst="rect">
                      <a:avLst/>
                    </a:prstGeom>
                  </pic:spPr>
                </pic:pic>
              </a:graphicData>
            </a:graphic>
          </wp:anchor>
        </w:drawing>
      </w:r>
      <w:r>
        <w:t>Ensure</w:t>
      </w:r>
      <w:r>
        <w:rPr>
          <w:spacing w:val="-2"/>
        </w:rPr>
        <w:t xml:space="preserve"> </w:t>
      </w:r>
      <w:r>
        <w:t>equality</w:t>
      </w:r>
      <w:r>
        <w:rPr>
          <w:spacing w:val="-3"/>
        </w:rPr>
        <w:t xml:space="preserve"> </w:t>
      </w:r>
      <w:r>
        <w:t>of</w:t>
      </w:r>
      <w:r>
        <w:rPr>
          <w:spacing w:val="-4"/>
        </w:rPr>
        <w:t xml:space="preserve"> </w:t>
      </w:r>
      <w:r>
        <w:t>access</w:t>
      </w:r>
      <w:r>
        <w:rPr>
          <w:spacing w:val="-4"/>
        </w:rPr>
        <w:t xml:space="preserve"> </w:t>
      </w:r>
      <w:r>
        <w:t>for</w:t>
      </w:r>
      <w:r>
        <w:rPr>
          <w:spacing w:val="-2"/>
        </w:rPr>
        <w:t xml:space="preserve"> </w:t>
      </w:r>
      <w:r>
        <w:t>all pupils</w:t>
      </w:r>
      <w:r>
        <w:rPr>
          <w:spacing w:val="-4"/>
        </w:rPr>
        <w:t xml:space="preserve"> </w:t>
      </w:r>
      <w:r>
        <w:t>and prepare</w:t>
      </w:r>
      <w:r>
        <w:rPr>
          <w:spacing w:val="-2"/>
        </w:rPr>
        <w:t xml:space="preserve"> </w:t>
      </w:r>
      <w:r>
        <w:t>them</w:t>
      </w:r>
      <w:r>
        <w:rPr>
          <w:spacing w:val="-3"/>
        </w:rPr>
        <w:t xml:space="preserve"> </w:t>
      </w:r>
      <w:r>
        <w:t>for</w:t>
      </w:r>
      <w:r>
        <w:rPr>
          <w:spacing w:val="-4"/>
        </w:rPr>
        <w:t xml:space="preserve"> </w:t>
      </w:r>
      <w:r>
        <w:t>life</w:t>
      </w:r>
      <w:r>
        <w:rPr>
          <w:spacing w:val="-4"/>
        </w:rPr>
        <w:t xml:space="preserve"> </w:t>
      </w:r>
      <w:r>
        <w:t>in</w:t>
      </w:r>
      <w:r>
        <w:rPr>
          <w:spacing w:val="-1"/>
        </w:rPr>
        <w:t xml:space="preserve"> </w:t>
      </w:r>
      <w:r>
        <w:t>a</w:t>
      </w:r>
      <w:r>
        <w:rPr>
          <w:spacing w:val="-3"/>
        </w:rPr>
        <w:t xml:space="preserve"> </w:t>
      </w:r>
      <w:r>
        <w:t>diverse</w:t>
      </w:r>
      <w:r>
        <w:rPr>
          <w:spacing w:val="-2"/>
        </w:rPr>
        <w:t xml:space="preserve"> </w:t>
      </w:r>
      <w:r>
        <w:t>society. Provide opportunities for pupils to appreciate their own culture and celebrate the diversity of other cultures.</w:t>
      </w:r>
    </w:p>
    <w:p w14:paraId="7683F6A1" w14:textId="77777777" w:rsidR="00E65B70" w:rsidRDefault="003B346A">
      <w:pPr>
        <w:pStyle w:val="BodyText"/>
        <w:spacing w:line="234" w:lineRule="exact"/>
        <w:ind w:left="1723"/>
      </w:pPr>
      <w:r>
        <w:t>Seek</w:t>
      </w:r>
      <w:r>
        <w:rPr>
          <w:spacing w:val="-9"/>
        </w:rPr>
        <w:t xml:space="preserve"> </w:t>
      </w:r>
      <w:r>
        <w:t>to</w:t>
      </w:r>
      <w:r>
        <w:rPr>
          <w:spacing w:val="-6"/>
        </w:rPr>
        <w:t xml:space="preserve"> </w:t>
      </w:r>
      <w:r>
        <w:t>involve</w:t>
      </w:r>
      <w:r>
        <w:rPr>
          <w:spacing w:val="-11"/>
        </w:rPr>
        <w:t xml:space="preserve"> </w:t>
      </w:r>
      <w:r>
        <w:t>all</w:t>
      </w:r>
      <w:r>
        <w:rPr>
          <w:spacing w:val="-4"/>
        </w:rPr>
        <w:t xml:space="preserve"> </w:t>
      </w:r>
      <w:r>
        <w:t>parents</w:t>
      </w:r>
      <w:r>
        <w:rPr>
          <w:spacing w:val="-11"/>
        </w:rPr>
        <w:t xml:space="preserve"> </w:t>
      </w:r>
      <w:r>
        <w:t>in</w:t>
      </w:r>
      <w:r>
        <w:rPr>
          <w:spacing w:val="-5"/>
        </w:rPr>
        <w:t xml:space="preserve"> </w:t>
      </w:r>
      <w:r>
        <w:t>supporting</w:t>
      </w:r>
      <w:r>
        <w:rPr>
          <w:spacing w:val="-7"/>
        </w:rPr>
        <w:t xml:space="preserve"> </w:t>
      </w:r>
      <w:r>
        <w:t>their</w:t>
      </w:r>
      <w:r>
        <w:rPr>
          <w:spacing w:val="-10"/>
        </w:rPr>
        <w:t xml:space="preserve"> </w:t>
      </w:r>
      <w:r>
        <w:t>child’s</w:t>
      </w:r>
      <w:r>
        <w:rPr>
          <w:spacing w:val="-3"/>
        </w:rPr>
        <w:t xml:space="preserve"> </w:t>
      </w:r>
      <w:r>
        <w:rPr>
          <w:spacing w:val="-2"/>
        </w:rPr>
        <w:t>education.</w:t>
      </w:r>
    </w:p>
    <w:p w14:paraId="3F99739A" w14:textId="77777777" w:rsidR="00E65B70" w:rsidRDefault="003B346A">
      <w:pPr>
        <w:pStyle w:val="BodyText"/>
        <w:spacing w:before="184" w:line="417" w:lineRule="auto"/>
        <w:ind w:left="1723" w:right="875"/>
      </w:pPr>
      <w:r>
        <w:rPr>
          <w:noProof/>
        </w:rPr>
        <w:drawing>
          <wp:anchor distT="0" distB="0" distL="0" distR="0" simplePos="0" relativeHeight="15732736" behindDoc="0" locked="0" layoutInCell="1" allowOverlap="1" wp14:anchorId="6AEBDF35" wp14:editId="75DED8E1">
            <wp:simplePos x="0" y="0"/>
            <wp:positionH relativeFrom="page">
              <wp:posOffset>1045210</wp:posOffset>
            </wp:positionH>
            <wp:positionV relativeFrom="paragraph">
              <wp:posOffset>116298</wp:posOffset>
            </wp:positionV>
            <wp:extent cx="252729" cy="152247"/>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252729" cy="152247"/>
                    </a:xfrm>
                    <a:prstGeom prst="rect">
                      <a:avLst/>
                    </a:prstGeom>
                  </pic:spPr>
                </pic:pic>
              </a:graphicData>
            </a:graphic>
          </wp:anchor>
        </w:drawing>
      </w:r>
      <w:r>
        <w:rPr>
          <w:noProof/>
        </w:rPr>
        <w:drawing>
          <wp:anchor distT="0" distB="0" distL="0" distR="0" simplePos="0" relativeHeight="15733248" behindDoc="0" locked="0" layoutInCell="1" allowOverlap="1" wp14:anchorId="01332DD9" wp14:editId="237285EC">
            <wp:simplePos x="0" y="0"/>
            <wp:positionH relativeFrom="page">
              <wp:posOffset>1045210</wp:posOffset>
            </wp:positionH>
            <wp:positionV relativeFrom="paragraph">
              <wp:posOffset>652619</wp:posOffset>
            </wp:positionV>
            <wp:extent cx="252729" cy="152247"/>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1" cstate="print"/>
                    <a:stretch>
                      <a:fillRect/>
                    </a:stretch>
                  </pic:blipFill>
                  <pic:spPr>
                    <a:xfrm>
                      <a:off x="0" y="0"/>
                      <a:ext cx="252729" cy="152247"/>
                    </a:xfrm>
                    <a:prstGeom prst="rect">
                      <a:avLst/>
                    </a:prstGeom>
                  </pic:spPr>
                </pic:pic>
              </a:graphicData>
            </a:graphic>
          </wp:anchor>
        </w:drawing>
      </w:r>
      <w:r>
        <w:t>Promote</w:t>
      </w:r>
      <w:r>
        <w:rPr>
          <w:spacing w:val="-5"/>
        </w:rPr>
        <w:t xml:space="preserve"> </w:t>
      </w:r>
      <w:r>
        <w:t>attitudes</w:t>
      </w:r>
      <w:r>
        <w:rPr>
          <w:spacing w:val="-5"/>
        </w:rPr>
        <w:t xml:space="preserve"> </w:t>
      </w:r>
      <w:r>
        <w:t>and</w:t>
      </w:r>
      <w:r>
        <w:rPr>
          <w:spacing w:val="-3"/>
        </w:rPr>
        <w:t xml:space="preserve"> </w:t>
      </w:r>
      <w:r>
        <w:t>values</w:t>
      </w:r>
      <w:r>
        <w:rPr>
          <w:spacing w:val="-1"/>
        </w:rPr>
        <w:t xml:space="preserve"> </w:t>
      </w:r>
      <w:r>
        <w:t>that</w:t>
      </w:r>
      <w:r>
        <w:rPr>
          <w:spacing w:val="-3"/>
        </w:rPr>
        <w:t xml:space="preserve"> </w:t>
      </w:r>
      <w:r>
        <w:t>will</w:t>
      </w:r>
      <w:r>
        <w:rPr>
          <w:spacing w:val="-1"/>
        </w:rPr>
        <w:t xml:space="preserve"> </w:t>
      </w:r>
      <w:r>
        <w:t>challenge</w:t>
      </w:r>
      <w:r>
        <w:rPr>
          <w:spacing w:val="-5"/>
        </w:rPr>
        <w:t xml:space="preserve"> </w:t>
      </w:r>
      <w:r>
        <w:t>racist</w:t>
      </w:r>
      <w:r>
        <w:rPr>
          <w:spacing w:val="-4"/>
        </w:rPr>
        <w:t xml:space="preserve"> </w:t>
      </w:r>
      <w:r>
        <w:t>and</w:t>
      </w:r>
      <w:r>
        <w:rPr>
          <w:spacing w:val="-3"/>
        </w:rPr>
        <w:t xml:space="preserve"> </w:t>
      </w:r>
      <w:r>
        <w:t>other</w:t>
      </w:r>
      <w:r>
        <w:rPr>
          <w:spacing w:val="-5"/>
        </w:rPr>
        <w:t xml:space="preserve"> </w:t>
      </w:r>
      <w:r>
        <w:t xml:space="preserve">discriminatory </w:t>
      </w:r>
      <w:proofErr w:type="spellStart"/>
      <w:r>
        <w:t>behaviour</w:t>
      </w:r>
      <w:proofErr w:type="spellEnd"/>
      <w:r>
        <w:t xml:space="preserve"> or prejudice.</w:t>
      </w:r>
    </w:p>
    <w:p w14:paraId="7CF4B12F" w14:textId="77777777" w:rsidR="00E65B70" w:rsidRDefault="003B346A">
      <w:pPr>
        <w:pStyle w:val="BodyText"/>
        <w:spacing w:line="259" w:lineRule="auto"/>
        <w:ind w:left="1723" w:right="227"/>
      </w:pPr>
      <w:r>
        <w:t>Encouraging</w:t>
      </w:r>
      <w:r>
        <w:rPr>
          <w:spacing w:val="-8"/>
        </w:rPr>
        <w:t xml:space="preserve"> </w:t>
      </w:r>
      <w:r>
        <w:t>classroom</w:t>
      </w:r>
      <w:r>
        <w:rPr>
          <w:spacing w:val="-1"/>
        </w:rPr>
        <w:t xml:space="preserve"> </w:t>
      </w:r>
      <w:r>
        <w:t>and</w:t>
      </w:r>
      <w:r>
        <w:rPr>
          <w:spacing w:val="-6"/>
        </w:rPr>
        <w:t xml:space="preserve"> </w:t>
      </w:r>
      <w:r>
        <w:t>staffroom</w:t>
      </w:r>
      <w:r>
        <w:rPr>
          <w:spacing w:val="-6"/>
        </w:rPr>
        <w:t xml:space="preserve"> </w:t>
      </w:r>
      <w:r>
        <w:t>discussion</w:t>
      </w:r>
      <w:r>
        <w:rPr>
          <w:spacing w:val="-5"/>
        </w:rPr>
        <w:t xml:space="preserve"> </w:t>
      </w:r>
      <w:r>
        <w:t>of</w:t>
      </w:r>
      <w:r>
        <w:rPr>
          <w:spacing w:val="-6"/>
        </w:rPr>
        <w:t xml:space="preserve"> </w:t>
      </w:r>
      <w:r>
        <w:t>equality</w:t>
      </w:r>
      <w:r>
        <w:rPr>
          <w:spacing w:val="-8"/>
        </w:rPr>
        <w:t xml:space="preserve"> </w:t>
      </w:r>
      <w:r>
        <w:t>issues</w:t>
      </w:r>
      <w:r>
        <w:rPr>
          <w:spacing w:val="-6"/>
        </w:rPr>
        <w:t xml:space="preserve"> </w:t>
      </w:r>
      <w:r>
        <w:t>which</w:t>
      </w:r>
      <w:r>
        <w:rPr>
          <w:spacing w:val="-8"/>
        </w:rPr>
        <w:t xml:space="preserve"> </w:t>
      </w:r>
      <w:r>
        <w:t>reflect</w:t>
      </w:r>
      <w:r>
        <w:rPr>
          <w:spacing w:val="-4"/>
        </w:rPr>
        <w:t xml:space="preserve"> </w:t>
      </w:r>
      <w:r>
        <w:t>on</w:t>
      </w:r>
      <w:r>
        <w:rPr>
          <w:spacing w:val="-6"/>
        </w:rPr>
        <w:t xml:space="preserve"> </w:t>
      </w:r>
      <w:r>
        <w:t>social stereotypes, expectations and the impact on learning.</w:t>
      </w:r>
    </w:p>
    <w:p w14:paraId="523E5AE6" w14:textId="77777777" w:rsidR="00E65B70" w:rsidRDefault="003B346A">
      <w:pPr>
        <w:pStyle w:val="BodyText"/>
        <w:tabs>
          <w:tab w:val="left" w:pos="1723"/>
        </w:tabs>
        <w:spacing w:before="155" w:line="417" w:lineRule="auto"/>
        <w:ind w:left="1704" w:right="875" w:hanging="306"/>
      </w:pPr>
      <w:r>
        <w:rPr>
          <w:noProof/>
          <w:position w:val="6"/>
        </w:rPr>
        <w:drawing>
          <wp:inline distT="0" distB="0" distL="0" distR="0" wp14:anchorId="7B886907" wp14:editId="3B322306">
            <wp:extent cx="22975" cy="23067"/>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0" cstate="print"/>
                    <a:stretch>
                      <a:fillRect/>
                    </a:stretch>
                  </pic:blipFill>
                  <pic:spPr>
                    <a:xfrm>
                      <a:off x="0" y="0"/>
                      <a:ext cx="22975" cy="23067"/>
                    </a:xfrm>
                    <a:prstGeom prst="rect">
                      <a:avLst/>
                    </a:prstGeom>
                  </pic:spPr>
                </pic:pic>
              </a:graphicData>
            </a:graphic>
          </wp:inline>
        </w:drawing>
      </w:r>
      <w:r>
        <w:rPr>
          <w:rFonts w:ascii="Times New Roman"/>
        </w:rPr>
        <w:tab/>
      </w:r>
      <w:r>
        <w:rPr>
          <w:rFonts w:ascii="Times New Roman"/>
        </w:rPr>
        <w:tab/>
      </w:r>
      <w:r>
        <w:t>Including</w:t>
      </w:r>
      <w:r>
        <w:rPr>
          <w:spacing w:val="-4"/>
        </w:rPr>
        <w:t xml:space="preserve"> </w:t>
      </w:r>
      <w:r>
        <w:t>teaching</w:t>
      </w:r>
      <w:r>
        <w:rPr>
          <w:spacing w:val="-4"/>
        </w:rPr>
        <w:t xml:space="preserve"> </w:t>
      </w:r>
      <w:r>
        <w:t>and</w:t>
      </w:r>
      <w:r>
        <w:rPr>
          <w:spacing w:val="-7"/>
        </w:rPr>
        <w:t xml:space="preserve"> </w:t>
      </w:r>
      <w:r>
        <w:t>classroom-based</w:t>
      </w:r>
      <w:r>
        <w:rPr>
          <w:spacing w:val="-4"/>
        </w:rPr>
        <w:t xml:space="preserve"> </w:t>
      </w:r>
      <w:r>
        <w:t>approaches</w:t>
      </w:r>
      <w:r>
        <w:rPr>
          <w:spacing w:val="-3"/>
        </w:rPr>
        <w:t xml:space="preserve"> </w:t>
      </w:r>
      <w:r>
        <w:t>appropriate</w:t>
      </w:r>
      <w:r>
        <w:rPr>
          <w:spacing w:val="-6"/>
        </w:rPr>
        <w:t xml:space="preserve"> </w:t>
      </w:r>
      <w:r>
        <w:t>for</w:t>
      </w:r>
      <w:r>
        <w:rPr>
          <w:spacing w:val="-3"/>
        </w:rPr>
        <w:t xml:space="preserve"> </w:t>
      </w:r>
      <w:r>
        <w:t>the</w:t>
      </w:r>
      <w:r>
        <w:rPr>
          <w:spacing w:val="-6"/>
        </w:rPr>
        <w:t xml:space="preserve"> </w:t>
      </w:r>
      <w:r>
        <w:t>whole</w:t>
      </w:r>
      <w:r>
        <w:rPr>
          <w:spacing w:val="-4"/>
        </w:rPr>
        <w:t xml:space="preserve"> </w:t>
      </w:r>
      <w:r>
        <w:t>school population, which are inclusive and reflective of our pupils</w:t>
      </w:r>
    </w:p>
    <w:p w14:paraId="3D320917" w14:textId="77777777" w:rsidR="00E65B70" w:rsidRDefault="00E65B70">
      <w:pPr>
        <w:pStyle w:val="BodyText"/>
        <w:spacing w:before="179"/>
      </w:pPr>
    </w:p>
    <w:p w14:paraId="43938189" w14:textId="77777777" w:rsidR="00E65B70" w:rsidRDefault="003B346A">
      <w:pPr>
        <w:pStyle w:val="Heading2"/>
        <w:numPr>
          <w:ilvl w:val="1"/>
          <w:numId w:val="7"/>
        </w:numPr>
        <w:tabs>
          <w:tab w:val="left" w:pos="1416"/>
        </w:tabs>
      </w:pPr>
      <w:r>
        <w:t>Admissions</w:t>
      </w:r>
      <w:r>
        <w:rPr>
          <w:spacing w:val="-17"/>
        </w:rPr>
        <w:t xml:space="preserve"> </w:t>
      </w:r>
      <w:r>
        <w:t>and</w:t>
      </w:r>
      <w:r>
        <w:rPr>
          <w:spacing w:val="-15"/>
        </w:rPr>
        <w:t xml:space="preserve"> </w:t>
      </w:r>
      <w:r>
        <w:rPr>
          <w:spacing w:val="-2"/>
        </w:rPr>
        <w:t>exclusions</w:t>
      </w:r>
    </w:p>
    <w:p w14:paraId="0CDD37DE" w14:textId="77777777" w:rsidR="00E65B70" w:rsidRDefault="003B346A">
      <w:pPr>
        <w:pStyle w:val="BodyText"/>
        <w:spacing w:before="175" w:line="259" w:lineRule="auto"/>
        <w:ind w:left="1003" w:right="376"/>
      </w:pPr>
      <w:r>
        <w:t>Our</w:t>
      </w:r>
      <w:r>
        <w:rPr>
          <w:spacing w:val="-7"/>
        </w:rPr>
        <w:t xml:space="preserve"> </w:t>
      </w:r>
      <w:r>
        <w:t>admissions</w:t>
      </w:r>
      <w:r>
        <w:rPr>
          <w:spacing w:val="-6"/>
        </w:rPr>
        <w:t xml:space="preserve"> </w:t>
      </w:r>
      <w:r>
        <w:t>arrangements</w:t>
      </w:r>
      <w:r>
        <w:rPr>
          <w:spacing w:val="-6"/>
        </w:rPr>
        <w:t xml:space="preserve"> </w:t>
      </w:r>
      <w:r>
        <w:t>are</w:t>
      </w:r>
      <w:r>
        <w:rPr>
          <w:spacing w:val="-5"/>
        </w:rPr>
        <w:t xml:space="preserve"> </w:t>
      </w:r>
      <w:r>
        <w:t>the</w:t>
      </w:r>
      <w:r>
        <w:rPr>
          <w:spacing w:val="-3"/>
        </w:rPr>
        <w:t xml:space="preserve"> </w:t>
      </w:r>
      <w:r>
        <w:t>responsibility</w:t>
      </w:r>
      <w:r>
        <w:rPr>
          <w:spacing w:val="-5"/>
        </w:rPr>
        <w:t xml:space="preserve"> </w:t>
      </w:r>
      <w:r>
        <w:t>of</w:t>
      </w:r>
      <w:r>
        <w:rPr>
          <w:spacing w:val="-7"/>
        </w:rPr>
        <w:t xml:space="preserve"> </w:t>
      </w:r>
      <w:r>
        <w:t>the</w:t>
      </w:r>
      <w:r>
        <w:rPr>
          <w:spacing w:val="-3"/>
        </w:rPr>
        <w:t xml:space="preserve"> </w:t>
      </w:r>
      <w:r>
        <w:t>Local Authority</w:t>
      </w:r>
      <w:r>
        <w:rPr>
          <w:spacing w:val="-5"/>
        </w:rPr>
        <w:t xml:space="preserve"> </w:t>
      </w:r>
      <w:r>
        <w:t>and</w:t>
      </w:r>
      <w:r>
        <w:rPr>
          <w:spacing w:val="-3"/>
        </w:rPr>
        <w:t xml:space="preserve"> </w:t>
      </w:r>
      <w:r>
        <w:t>are</w:t>
      </w:r>
      <w:r>
        <w:rPr>
          <w:spacing w:val="-8"/>
        </w:rPr>
        <w:t xml:space="preserve"> </w:t>
      </w:r>
      <w:r>
        <w:t>fair</w:t>
      </w:r>
      <w:r>
        <w:rPr>
          <w:spacing w:val="-6"/>
        </w:rPr>
        <w:t xml:space="preserve"> </w:t>
      </w:r>
      <w:r>
        <w:t>and transparent,</w:t>
      </w:r>
      <w:r>
        <w:rPr>
          <w:spacing w:val="-13"/>
        </w:rPr>
        <w:t xml:space="preserve"> </w:t>
      </w:r>
      <w:r>
        <w:t>and</w:t>
      </w:r>
      <w:r>
        <w:rPr>
          <w:spacing w:val="-7"/>
        </w:rPr>
        <w:t xml:space="preserve"> </w:t>
      </w:r>
      <w:r>
        <w:t>do</w:t>
      </w:r>
      <w:r>
        <w:rPr>
          <w:spacing w:val="-11"/>
        </w:rPr>
        <w:t xml:space="preserve"> </w:t>
      </w:r>
      <w:r>
        <w:t>not</w:t>
      </w:r>
      <w:r>
        <w:rPr>
          <w:spacing w:val="-4"/>
        </w:rPr>
        <w:t xml:space="preserve"> </w:t>
      </w:r>
      <w:r>
        <w:t>discriminate</w:t>
      </w:r>
      <w:r>
        <w:rPr>
          <w:spacing w:val="-12"/>
        </w:rPr>
        <w:t xml:space="preserve"> </w:t>
      </w:r>
      <w:r>
        <w:t>on</w:t>
      </w:r>
      <w:r>
        <w:rPr>
          <w:spacing w:val="-5"/>
        </w:rPr>
        <w:t xml:space="preserve"> </w:t>
      </w:r>
      <w:r>
        <w:t>race,</w:t>
      </w:r>
      <w:r>
        <w:rPr>
          <w:spacing w:val="-8"/>
        </w:rPr>
        <w:t xml:space="preserve"> </w:t>
      </w:r>
      <w:r>
        <w:t>gender,</w:t>
      </w:r>
      <w:r>
        <w:rPr>
          <w:spacing w:val="-12"/>
        </w:rPr>
        <w:t xml:space="preserve"> </w:t>
      </w:r>
      <w:r>
        <w:t>disability</w:t>
      </w:r>
      <w:r>
        <w:rPr>
          <w:spacing w:val="-8"/>
        </w:rPr>
        <w:t xml:space="preserve"> </w:t>
      </w:r>
      <w:r>
        <w:t>or</w:t>
      </w:r>
      <w:r>
        <w:rPr>
          <w:spacing w:val="-9"/>
        </w:rPr>
        <w:t xml:space="preserve"> </w:t>
      </w:r>
      <w:r>
        <w:t>socio-economic</w:t>
      </w:r>
      <w:r>
        <w:rPr>
          <w:spacing w:val="-11"/>
        </w:rPr>
        <w:t xml:space="preserve"> </w:t>
      </w:r>
      <w:r>
        <w:rPr>
          <w:spacing w:val="-2"/>
        </w:rPr>
        <w:t>factors.</w:t>
      </w:r>
    </w:p>
    <w:p w14:paraId="1DB503FC" w14:textId="77777777" w:rsidR="00E65B70" w:rsidRDefault="003B346A">
      <w:pPr>
        <w:pStyle w:val="BodyText"/>
        <w:spacing w:before="1" w:line="261" w:lineRule="auto"/>
        <w:ind w:left="1003" w:right="45"/>
      </w:pPr>
      <w:r>
        <w:t>Exclusions</w:t>
      </w:r>
      <w:r>
        <w:rPr>
          <w:spacing w:val="-5"/>
        </w:rPr>
        <w:t xml:space="preserve"> </w:t>
      </w:r>
      <w:r>
        <w:t>will</w:t>
      </w:r>
      <w:r>
        <w:rPr>
          <w:spacing w:val="-1"/>
        </w:rPr>
        <w:t xml:space="preserve"> </w:t>
      </w:r>
      <w:r>
        <w:t>always</w:t>
      </w:r>
      <w:r>
        <w:rPr>
          <w:spacing w:val="-4"/>
        </w:rPr>
        <w:t xml:space="preserve"> </w:t>
      </w:r>
      <w:r>
        <w:t>be</w:t>
      </w:r>
      <w:r>
        <w:rPr>
          <w:spacing w:val="-5"/>
        </w:rPr>
        <w:t xml:space="preserve"> </w:t>
      </w:r>
      <w:r>
        <w:t>based</w:t>
      </w:r>
      <w:r>
        <w:rPr>
          <w:spacing w:val="-2"/>
        </w:rPr>
        <w:t xml:space="preserve"> </w:t>
      </w:r>
      <w:r>
        <w:t>on</w:t>
      </w:r>
      <w:r>
        <w:rPr>
          <w:spacing w:val="-3"/>
        </w:rPr>
        <w:t xml:space="preserve"> </w:t>
      </w:r>
      <w:r>
        <w:t>the</w:t>
      </w:r>
      <w:r>
        <w:rPr>
          <w:spacing w:val="-3"/>
        </w:rPr>
        <w:t xml:space="preserve"> </w:t>
      </w:r>
      <w:r>
        <w:t>school’s</w:t>
      </w:r>
      <w:r>
        <w:rPr>
          <w:spacing w:val="-2"/>
        </w:rPr>
        <w:t xml:space="preserve"> </w:t>
      </w:r>
      <w:proofErr w:type="spellStart"/>
      <w:r>
        <w:t>Behaviour</w:t>
      </w:r>
      <w:proofErr w:type="spellEnd"/>
      <w:r>
        <w:rPr>
          <w:spacing w:val="-5"/>
        </w:rPr>
        <w:t xml:space="preserve"> </w:t>
      </w:r>
      <w:r>
        <w:t>Policy.</w:t>
      </w:r>
      <w:r>
        <w:rPr>
          <w:spacing w:val="-5"/>
        </w:rPr>
        <w:t xml:space="preserve"> </w:t>
      </w:r>
      <w:r>
        <w:t>We</w:t>
      </w:r>
      <w:r>
        <w:rPr>
          <w:spacing w:val="-5"/>
        </w:rPr>
        <w:t xml:space="preserve"> </w:t>
      </w:r>
      <w:r>
        <w:t>will</w:t>
      </w:r>
      <w:r>
        <w:rPr>
          <w:spacing w:val="-1"/>
        </w:rPr>
        <w:t xml:space="preserve"> </w:t>
      </w:r>
      <w:r>
        <w:t>closely</w:t>
      </w:r>
      <w:r>
        <w:rPr>
          <w:spacing w:val="-4"/>
        </w:rPr>
        <w:t xml:space="preserve"> </w:t>
      </w:r>
      <w:r>
        <w:t>monitor</w:t>
      </w:r>
      <w:r>
        <w:rPr>
          <w:spacing w:val="-3"/>
        </w:rPr>
        <w:t xml:space="preserve"> </w:t>
      </w:r>
      <w:r>
        <w:t>exclusions to avoid any potential adverse impact and ensure any discrepancies are identified and dealt with.</w:t>
      </w:r>
    </w:p>
    <w:p w14:paraId="4466A733" w14:textId="77777777" w:rsidR="00E65B70" w:rsidRDefault="00E65B70">
      <w:pPr>
        <w:pStyle w:val="BodyText"/>
        <w:spacing w:line="261" w:lineRule="auto"/>
        <w:sectPr w:rsidR="00E65B70">
          <w:pgSz w:w="11920" w:h="16850"/>
          <w:pgMar w:top="900" w:right="425" w:bottom="1540" w:left="283" w:header="0" w:footer="1339" w:gutter="0"/>
          <w:cols w:space="720"/>
        </w:sectPr>
      </w:pPr>
    </w:p>
    <w:p w14:paraId="31292266" w14:textId="77777777" w:rsidR="00E65B70" w:rsidRDefault="003B346A">
      <w:pPr>
        <w:pStyle w:val="Heading2"/>
        <w:numPr>
          <w:ilvl w:val="1"/>
          <w:numId w:val="7"/>
        </w:numPr>
        <w:tabs>
          <w:tab w:val="left" w:pos="1416"/>
        </w:tabs>
        <w:spacing w:before="77"/>
      </w:pPr>
      <w:r>
        <w:lastRenderedPageBreak/>
        <w:t>Equal</w:t>
      </w:r>
      <w:r>
        <w:rPr>
          <w:spacing w:val="-18"/>
        </w:rPr>
        <w:t xml:space="preserve"> </w:t>
      </w:r>
      <w:r>
        <w:t>Opportunities</w:t>
      </w:r>
      <w:r>
        <w:rPr>
          <w:spacing w:val="-14"/>
        </w:rPr>
        <w:t xml:space="preserve"> </w:t>
      </w:r>
      <w:r>
        <w:t>for</w:t>
      </w:r>
      <w:r>
        <w:rPr>
          <w:spacing w:val="-15"/>
        </w:rPr>
        <w:t xml:space="preserve"> </w:t>
      </w:r>
      <w:r>
        <w:rPr>
          <w:spacing w:val="-4"/>
        </w:rPr>
        <w:t>Staff</w:t>
      </w:r>
    </w:p>
    <w:p w14:paraId="121978DA" w14:textId="77777777" w:rsidR="00E65B70" w:rsidRDefault="003B346A">
      <w:pPr>
        <w:pStyle w:val="BodyText"/>
        <w:spacing w:before="175" w:line="259" w:lineRule="auto"/>
        <w:ind w:left="1003" w:right="227"/>
      </w:pPr>
      <w:r>
        <w:t>This section deals with aspects of equal opportunities relating to staff at our school. We are comm</w:t>
      </w:r>
      <w:r>
        <w:t>itted</w:t>
      </w:r>
      <w:r>
        <w:rPr>
          <w:spacing w:val="-3"/>
        </w:rPr>
        <w:t xml:space="preserve"> </w:t>
      </w:r>
      <w:r>
        <w:t>to</w:t>
      </w:r>
      <w:r>
        <w:rPr>
          <w:spacing w:val="-4"/>
        </w:rPr>
        <w:t xml:space="preserve"> </w:t>
      </w:r>
      <w:r>
        <w:t>the</w:t>
      </w:r>
      <w:r>
        <w:rPr>
          <w:spacing w:val="-3"/>
        </w:rPr>
        <w:t xml:space="preserve"> </w:t>
      </w:r>
      <w:r>
        <w:t>implementation</w:t>
      </w:r>
      <w:r>
        <w:rPr>
          <w:spacing w:val="-3"/>
        </w:rPr>
        <w:t xml:space="preserve"> </w:t>
      </w:r>
      <w:r>
        <w:t>of</w:t>
      </w:r>
      <w:r>
        <w:rPr>
          <w:spacing w:val="-5"/>
        </w:rPr>
        <w:t xml:space="preserve"> </w:t>
      </w:r>
      <w:r>
        <w:t>equal</w:t>
      </w:r>
      <w:r>
        <w:rPr>
          <w:spacing w:val="-1"/>
        </w:rPr>
        <w:t xml:space="preserve"> </w:t>
      </w:r>
      <w:r>
        <w:t>opportunities</w:t>
      </w:r>
      <w:r>
        <w:rPr>
          <w:spacing w:val="-5"/>
        </w:rPr>
        <w:t xml:space="preserve"> </w:t>
      </w:r>
      <w:r>
        <w:t>principles</w:t>
      </w:r>
      <w:r>
        <w:rPr>
          <w:spacing w:val="-5"/>
        </w:rPr>
        <w:t xml:space="preserve"> </w:t>
      </w:r>
      <w:r>
        <w:t>and</w:t>
      </w:r>
      <w:r>
        <w:rPr>
          <w:spacing w:val="-3"/>
        </w:rPr>
        <w:t xml:space="preserve"> </w:t>
      </w:r>
      <w:r>
        <w:t>the</w:t>
      </w:r>
      <w:r>
        <w:rPr>
          <w:spacing w:val="-5"/>
        </w:rPr>
        <w:t xml:space="preserve"> </w:t>
      </w:r>
      <w:r>
        <w:t>monitoring</w:t>
      </w:r>
      <w:r>
        <w:rPr>
          <w:spacing w:val="-3"/>
        </w:rPr>
        <w:t xml:space="preserve"> </w:t>
      </w:r>
      <w:r>
        <w:t>and</w:t>
      </w:r>
      <w:r>
        <w:rPr>
          <w:spacing w:val="-3"/>
        </w:rPr>
        <w:t xml:space="preserve"> </w:t>
      </w:r>
      <w:r>
        <w:t xml:space="preserve">active promotion of equality in all aspects of staffing and employment. All staff appointments and promotions are made on the basis of merit and ability and in compliance </w:t>
      </w:r>
      <w:r>
        <w:t>with the law.</w:t>
      </w:r>
    </w:p>
    <w:p w14:paraId="763DF5D8" w14:textId="77777777" w:rsidR="00E65B70" w:rsidRDefault="00E65B70">
      <w:pPr>
        <w:pStyle w:val="BodyText"/>
      </w:pPr>
    </w:p>
    <w:p w14:paraId="420D5794" w14:textId="77777777" w:rsidR="00E65B70" w:rsidRDefault="00E65B70">
      <w:pPr>
        <w:pStyle w:val="BodyText"/>
        <w:spacing w:before="93"/>
      </w:pPr>
    </w:p>
    <w:p w14:paraId="14E5A934" w14:textId="77777777" w:rsidR="00E65B70" w:rsidRDefault="003B346A">
      <w:pPr>
        <w:pStyle w:val="Heading2"/>
        <w:numPr>
          <w:ilvl w:val="1"/>
          <w:numId w:val="7"/>
        </w:numPr>
        <w:tabs>
          <w:tab w:val="left" w:pos="1416"/>
        </w:tabs>
      </w:pPr>
      <w:r>
        <w:rPr>
          <w:spacing w:val="-2"/>
        </w:rPr>
        <w:t>Employer duties</w:t>
      </w:r>
    </w:p>
    <w:p w14:paraId="4998DA99" w14:textId="77777777" w:rsidR="00E65B70" w:rsidRDefault="003B346A">
      <w:pPr>
        <w:pStyle w:val="BodyText"/>
        <w:spacing w:before="177" w:line="259" w:lineRule="auto"/>
        <w:ind w:left="1003"/>
      </w:pPr>
      <w:r>
        <w:t>As an employer we need to ensure that we eliminate discrimination and harassment in our employment</w:t>
      </w:r>
      <w:r>
        <w:rPr>
          <w:spacing w:val="-3"/>
        </w:rPr>
        <w:t xml:space="preserve"> </w:t>
      </w:r>
      <w:r>
        <w:t>practice</w:t>
      </w:r>
      <w:r>
        <w:rPr>
          <w:spacing w:val="-5"/>
        </w:rPr>
        <w:t xml:space="preserve"> </w:t>
      </w:r>
      <w:r>
        <w:t>and</w:t>
      </w:r>
      <w:r>
        <w:rPr>
          <w:spacing w:val="-3"/>
        </w:rPr>
        <w:t xml:space="preserve"> </w:t>
      </w:r>
      <w:r>
        <w:t>actively</w:t>
      </w:r>
      <w:r>
        <w:rPr>
          <w:spacing w:val="-4"/>
        </w:rPr>
        <w:t xml:space="preserve"> </w:t>
      </w:r>
      <w:r>
        <w:t>promote</w:t>
      </w:r>
      <w:r>
        <w:rPr>
          <w:spacing w:val="-3"/>
        </w:rPr>
        <w:t xml:space="preserve"> </w:t>
      </w:r>
      <w:r>
        <w:t>equality</w:t>
      </w:r>
      <w:r>
        <w:rPr>
          <w:spacing w:val="-4"/>
        </w:rPr>
        <w:t xml:space="preserve"> </w:t>
      </w:r>
      <w:r>
        <w:t>across</w:t>
      </w:r>
      <w:r>
        <w:rPr>
          <w:spacing w:val="-5"/>
        </w:rPr>
        <w:t xml:space="preserve"> </w:t>
      </w:r>
      <w:r>
        <w:t>all</w:t>
      </w:r>
      <w:r>
        <w:rPr>
          <w:spacing w:val="-1"/>
        </w:rPr>
        <w:t xml:space="preserve"> </w:t>
      </w:r>
      <w:r>
        <w:t>groups</w:t>
      </w:r>
      <w:r>
        <w:rPr>
          <w:spacing w:val="-5"/>
        </w:rPr>
        <w:t xml:space="preserve"> </w:t>
      </w:r>
      <w:r>
        <w:t>within</w:t>
      </w:r>
      <w:r>
        <w:rPr>
          <w:spacing w:val="-3"/>
        </w:rPr>
        <w:t xml:space="preserve"> </w:t>
      </w:r>
      <w:r>
        <w:t>our</w:t>
      </w:r>
      <w:r>
        <w:rPr>
          <w:spacing w:val="-5"/>
        </w:rPr>
        <w:t xml:space="preserve"> </w:t>
      </w:r>
      <w:r>
        <w:t>workforce.</w:t>
      </w:r>
      <w:r>
        <w:rPr>
          <w:spacing w:val="-2"/>
        </w:rPr>
        <w:t xml:space="preserve"> </w:t>
      </w:r>
      <w:r>
        <w:t>Equality aspects such as gender, race, disabil</w:t>
      </w:r>
      <w:r>
        <w:t>ity, sexual orientation, gender re-assignment and faith or religion are considered to be irrelevant when appointing staff and particularly when allocating Teaching and Learning Responsibilities (TLR) and UPR or re-evaluating staff structures, to ensure dec</w:t>
      </w:r>
      <w:r>
        <w:t>isions are free of discrimination.</w:t>
      </w:r>
    </w:p>
    <w:p w14:paraId="08070DF5" w14:textId="77777777" w:rsidR="00E65B70" w:rsidRDefault="00E65B70">
      <w:pPr>
        <w:pStyle w:val="BodyText"/>
      </w:pPr>
    </w:p>
    <w:p w14:paraId="11AF1279" w14:textId="77777777" w:rsidR="00E65B70" w:rsidRDefault="00E65B70">
      <w:pPr>
        <w:pStyle w:val="BodyText"/>
        <w:spacing w:before="92"/>
      </w:pPr>
    </w:p>
    <w:p w14:paraId="046474B7" w14:textId="77777777" w:rsidR="00E65B70" w:rsidRDefault="003B346A">
      <w:pPr>
        <w:pStyle w:val="Heading2"/>
        <w:spacing w:before="1"/>
      </w:pPr>
      <w:r>
        <w:rPr>
          <w:spacing w:val="-2"/>
        </w:rPr>
        <w:t>Tackling</w:t>
      </w:r>
      <w:r>
        <w:rPr>
          <w:spacing w:val="-3"/>
        </w:rPr>
        <w:t xml:space="preserve"> </w:t>
      </w:r>
      <w:r>
        <w:rPr>
          <w:spacing w:val="-2"/>
        </w:rPr>
        <w:t>discrimination</w:t>
      </w:r>
    </w:p>
    <w:p w14:paraId="1CDE5245" w14:textId="77777777" w:rsidR="00E65B70" w:rsidRDefault="003B346A">
      <w:pPr>
        <w:pStyle w:val="BodyText"/>
        <w:spacing w:before="181" w:line="259" w:lineRule="auto"/>
        <w:ind w:left="283" w:right="227"/>
      </w:pPr>
      <w:r>
        <w:t>Harassment on account of race, gender, disability or sexual orientation is unacceptable and is not tolerated within the school environment. All staff are expected to deal with any discriminatory incidents that</w:t>
      </w:r>
      <w:r>
        <w:rPr>
          <w:spacing w:val="-4"/>
        </w:rPr>
        <w:t xml:space="preserve"> </w:t>
      </w:r>
      <w:r>
        <w:t>may</w:t>
      </w:r>
      <w:r>
        <w:rPr>
          <w:spacing w:val="-5"/>
        </w:rPr>
        <w:t xml:space="preserve"> </w:t>
      </w:r>
      <w:r>
        <w:t>occur.</w:t>
      </w:r>
      <w:r>
        <w:rPr>
          <w:spacing w:val="-6"/>
        </w:rPr>
        <w:t xml:space="preserve"> </w:t>
      </w:r>
      <w:r>
        <w:t>They</w:t>
      </w:r>
      <w:r>
        <w:rPr>
          <w:spacing w:val="-5"/>
        </w:rPr>
        <w:t xml:space="preserve"> </w:t>
      </w:r>
      <w:r>
        <w:t>are</w:t>
      </w:r>
      <w:r>
        <w:rPr>
          <w:spacing w:val="-4"/>
        </w:rPr>
        <w:t xml:space="preserve"> </w:t>
      </w:r>
      <w:r>
        <w:t>expected</w:t>
      </w:r>
      <w:r>
        <w:rPr>
          <w:spacing w:val="-2"/>
        </w:rPr>
        <w:t xml:space="preserve"> </w:t>
      </w:r>
      <w:r>
        <w:t>to</w:t>
      </w:r>
      <w:r>
        <w:rPr>
          <w:spacing w:val="-3"/>
        </w:rPr>
        <w:t xml:space="preserve"> </w:t>
      </w:r>
      <w:r>
        <w:t>know</w:t>
      </w:r>
      <w:r>
        <w:rPr>
          <w:spacing w:val="-7"/>
        </w:rPr>
        <w:t xml:space="preserve"> </w:t>
      </w:r>
      <w:r>
        <w:t>how to</w:t>
      </w:r>
      <w:r>
        <w:rPr>
          <w:spacing w:val="-6"/>
        </w:rPr>
        <w:t xml:space="preserve"> </w:t>
      </w:r>
      <w:r>
        <w:t>identify</w:t>
      </w:r>
      <w:r>
        <w:rPr>
          <w:spacing w:val="-5"/>
        </w:rPr>
        <w:t xml:space="preserve"> </w:t>
      </w:r>
      <w:r>
        <w:t>and</w:t>
      </w:r>
      <w:r>
        <w:rPr>
          <w:spacing w:val="-5"/>
        </w:rPr>
        <w:t xml:space="preserve"> </w:t>
      </w:r>
      <w:r>
        <w:t>challenge</w:t>
      </w:r>
      <w:r>
        <w:rPr>
          <w:spacing w:val="-8"/>
        </w:rPr>
        <w:t xml:space="preserve"> </w:t>
      </w:r>
      <w:r>
        <w:t>prejudice</w:t>
      </w:r>
      <w:r>
        <w:rPr>
          <w:spacing w:val="-6"/>
        </w:rPr>
        <w:t xml:space="preserve"> </w:t>
      </w:r>
      <w:r>
        <w:t>and</w:t>
      </w:r>
      <w:r>
        <w:rPr>
          <w:spacing w:val="-2"/>
        </w:rPr>
        <w:t xml:space="preserve"> </w:t>
      </w:r>
      <w:r>
        <w:t>stereotyping;</w:t>
      </w:r>
      <w:r>
        <w:rPr>
          <w:spacing w:val="-3"/>
        </w:rPr>
        <w:t xml:space="preserve"> </w:t>
      </w:r>
      <w:r>
        <w:t>and to support the full range of diverse needs according to a pupil’s individual circumstances. Racist and homophobic</w:t>
      </w:r>
      <w:r>
        <w:rPr>
          <w:spacing w:val="-4"/>
        </w:rPr>
        <w:t xml:space="preserve"> </w:t>
      </w:r>
      <w:r>
        <w:t>incidents</w:t>
      </w:r>
      <w:r>
        <w:rPr>
          <w:spacing w:val="-4"/>
        </w:rPr>
        <w:t xml:space="preserve"> </w:t>
      </w:r>
      <w:r>
        <w:t>and</w:t>
      </w:r>
      <w:r>
        <w:rPr>
          <w:spacing w:val="-2"/>
        </w:rPr>
        <w:t xml:space="preserve"> </w:t>
      </w:r>
      <w:r>
        <w:t>other</w:t>
      </w:r>
      <w:r>
        <w:rPr>
          <w:spacing w:val="-1"/>
        </w:rPr>
        <w:t xml:space="preserve"> </w:t>
      </w:r>
      <w:r>
        <w:t>incidents</w:t>
      </w:r>
      <w:r>
        <w:rPr>
          <w:spacing w:val="-4"/>
        </w:rPr>
        <w:t xml:space="preserve"> </w:t>
      </w:r>
      <w:r>
        <w:t>of</w:t>
      </w:r>
      <w:r>
        <w:rPr>
          <w:spacing w:val="-1"/>
        </w:rPr>
        <w:t xml:space="preserve"> </w:t>
      </w:r>
      <w:r>
        <w:t>harassment or</w:t>
      </w:r>
      <w:r>
        <w:rPr>
          <w:spacing w:val="-4"/>
        </w:rPr>
        <w:t xml:space="preserve"> </w:t>
      </w:r>
      <w:r>
        <w:t>bullying</w:t>
      </w:r>
      <w:r>
        <w:rPr>
          <w:spacing w:val="-2"/>
        </w:rPr>
        <w:t xml:space="preserve"> </w:t>
      </w:r>
      <w:r>
        <w:t>are</w:t>
      </w:r>
      <w:r>
        <w:rPr>
          <w:spacing w:val="-4"/>
        </w:rPr>
        <w:t xml:space="preserve"> </w:t>
      </w:r>
      <w:r>
        <w:t>dealt</w:t>
      </w:r>
      <w:r>
        <w:rPr>
          <w:spacing w:val="-2"/>
        </w:rPr>
        <w:t xml:space="preserve"> </w:t>
      </w:r>
      <w:r>
        <w:t>with</w:t>
      </w:r>
      <w:r>
        <w:rPr>
          <w:spacing w:val="-2"/>
        </w:rPr>
        <w:t xml:space="preserve"> </w:t>
      </w:r>
      <w:r>
        <w:t>by</w:t>
      </w:r>
      <w:r>
        <w:rPr>
          <w:spacing w:val="-3"/>
        </w:rPr>
        <w:t xml:space="preserve"> </w:t>
      </w:r>
      <w:r>
        <w:t>the</w:t>
      </w:r>
      <w:r>
        <w:rPr>
          <w:spacing w:val="-4"/>
        </w:rPr>
        <w:t xml:space="preserve"> </w:t>
      </w:r>
      <w:r>
        <w:t>me</w:t>
      </w:r>
      <w:r>
        <w:t>mber</w:t>
      </w:r>
      <w:r>
        <w:rPr>
          <w:spacing w:val="-2"/>
        </w:rPr>
        <w:t xml:space="preserve"> </w:t>
      </w:r>
      <w:r>
        <w:t>of</w:t>
      </w:r>
      <w:r>
        <w:rPr>
          <w:spacing w:val="-1"/>
        </w:rPr>
        <w:t xml:space="preserve"> </w:t>
      </w:r>
      <w:r>
        <w:t xml:space="preserve">staff present, escalating to a class teacher / Head of School where necessary. All incidents are reported to the Head of School and racist incidents are reported to the governing body and local authority on a termly </w:t>
      </w:r>
      <w:r>
        <w:rPr>
          <w:spacing w:val="-2"/>
        </w:rPr>
        <w:t>basis.</w:t>
      </w:r>
    </w:p>
    <w:p w14:paraId="1806E6FA" w14:textId="77777777" w:rsidR="00E65B70" w:rsidRDefault="00E65B70">
      <w:pPr>
        <w:pStyle w:val="BodyText"/>
      </w:pPr>
    </w:p>
    <w:p w14:paraId="5BD7CA5A" w14:textId="77777777" w:rsidR="00E65B70" w:rsidRDefault="00E65B70">
      <w:pPr>
        <w:pStyle w:val="BodyText"/>
        <w:spacing w:before="93"/>
      </w:pPr>
    </w:p>
    <w:p w14:paraId="007ACE1E" w14:textId="77777777" w:rsidR="00E65B70" w:rsidRDefault="003B346A">
      <w:pPr>
        <w:pStyle w:val="Heading2"/>
      </w:pPr>
      <w:r>
        <w:t>What</w:t>
      </w:r>
      <w:r>
        <w:rPr>
          <w:spacing w:val="-10"/>
        </w:rPr>
        <w:t xml:space="preserve"> </w:t>
      </w:r>
      <w:r>
        <w:t>is</w:t>
      </w:r>
      <w:r>
        <w:rPr>
          <w:spacing w:val="-9"/>
        </w:rPr>
        <w:t xml:space="preserve"> </w:t>
      </w:r>
      <w:r>
        <w:t>a</w:t>
      </w:r>
      <w:r>
        <w:rPr>
          <w:spacing w:val="-14"/>
        </w:rPr>
        <w:t xml:space="preserve"> </w:t>
      </w:r>
      <w:r>
        <w:t>discriminator</w:t>
      </w:r>
      <w:r>
        <w:t>y</w:t>
      </w:r>
      <w:r>
        <w:rPr>
          <w:spacing w:val="-8"/>
        </w:rPr>
        <w:t xml:space="preserve"> </w:t>
      </w:r>
      <w:r>
        <w:rPr>
          <w:spacing w:val="-2"/>
        </w:rPr>
        <w:t>incident?</w:t>
      </w:r>
    </w:p>
    <w:p w14:paraId="02420C33" w14:textId="77777777" w:rsidR="00E65B70" w:rsidRDefault="003B346A">
      <w:pPr>
        <w:pStyle w:val="BodyText"/>
        <w:spacing w:before="179" w:line="259" w:lineRule="auto"/>
        <w:ind w:left="283" w:right="536"/>
      </w:pPr>
      <w:r>
        <w:t>Harassment on grounds of race, gender, disability, sexual orientation or other factors such as socio-economic</w:t>
      </w:r>
      <w:r>
        <w:rPr>
          <w:spacing w:val="-5"/>
        </w:rPr>
        <w:t xml:space="preserve"> </w:t>
      </w:r>
      <w:r>
        <w:t>status,</w:t>
      </w:r>
      <w:r>
        <w:rPr>
          <w:spacing w:val="-3"/>
        </w:rPr>
        <w:t xml:space="preserve"> </w:t>
      </w:r>
      <w:r>
        <w:t>can</w:t>
      </w:r>
      <w:r>
        <w:rPr>
          <w:spacing w:val="-3"/>
        </w:rPr>
        <w:t xml:space="preserve"> </w:t>
      </w:r>
      <w:r>
        <w:t>take</w:t>
      </w:r>
      <w:r>
        <w:rPr>
          <w:spacing w:val="-10"/>
        </w:rPr>
        <w:t xml:space="preserve"> </w:t>
      </w:r>
      <w:r>
        <w:t>many</w:t>
      </w:r>
      <w:r>
        <w:rPr>
          <w:spacing w:val="-1"/>
        </w:rPr>
        <w:t xml:space="preserve"> </w:t>
      </w:r>
      <w:r>
        <w:t>forms</w:t>
      </w:r>
      <w:r>
        <w:rPr>
          <w:spacing w:val="-6"/>
        </w:rPr>
        <w:t xml:space="preserve"> </w:t>
      </w:r>
      <w:r>
        <w:t>including</w:t>
      </w:r>
      <w:r>
        <w:rPr>
          <w:spacing w:val="-6"/>
        </w:rPr>
        <w:t xml:space="preserve"> </w:t>
      </w:r>
      <w:r>
        <w:t>verbal</w:t>
      </w:r>
      <w:r>
        <w:rPr>
          <w:spacing w:val="-2"/>
        </w:rPr>
        <w:t xml:space="preserve"> </w:t>
      </w:r>
      <w:r>
        <w:t>or</w:t>
      </w:r>
      <w:r>
        <w:rPr>
          <w:spacing w:val="-8"/>
        </w:rPr>
        <w:t xml:space="preserve"> </w:t>
      </w:r>
      <w:r>
        <w:t>physical</w:t>
      </w:r>
      <w:r>
        <w:rPr>
          <w:spacing w:val="-2"/>
        </w:rPr>
        <w:t xml:space="preserve"> </w:t>
      </w:r>
      <w:r>
        <w:t>abuse,</w:t>
      </w:r>
      <w:r>
        <w:rPr>
          <w:spacing w:val="-4"/>
        </w:rPr>
        <w:t xml:space="preserve"> </w:t>
      </w:r>
      <w:r>
        <w:t>name</w:t>
      </w:r>
      <w:r>
        <w:rPr>
          <w:spacing w:val="-4"/>
        </w:rPr>
        <w:t xml:space="preserve"> </w:t>
      </w:r>
      <w:r>
        <w:t>calling,</w:t>
      </w:r>
      <w:r>
        <w:rPr>
          <w:spacing w:val="-8"/>
        </w:rPr>
        <w:t xml:space="preserve"> </w:t>
      </w:r>
      <w:r>
        <w:t>exclusion</w:t>
      </w:r>
      <w:r>
        <w:rPr>
          <w:spacing w:val="-6"/>
        </w:rPr>
        <w:t xml:space="preserve"> </w:t>
      </w:r>
      <w:r>
        <w:t>from groups and games, unwanted looks or comments, jokes and graffiti. A racist incident</w:t>
      </w:r>
      <w:r>
        <w:rPr>
          <w:spacing w:val="-1"/>
        </w:rPr>
        <w:t xml:space="preserve"> </w:t>
      </w:r>
      <w:r>
        <w:t>is defined by the Stephen Lawrence Inquiry Report (1999) as:</w:t>
      </w:r>
    </w:p>
    <w:p w14:paraId="3ADAB5F4" w14:textId="77777777" w:rsidR="00E65B70" w:rsidRDefault="00E65B70">
      <w:pPr>
        <w:pStyle w:val="BodyText"/>
      </w:pPr>
    </w:p>
    <w:p w14:paraId="7383242B" w14:textId="77777777" w:rsidR="00E65B70" w:rsidRDefault="00E65B70">
      <w:pPr>
        <w:pStyle w:val="BodyText"/>
        <w:spacing w:before="96"/>
      </w:pPr>
    </w:p>
    <w:p w14:paraId="090F8501" w14:textId="77777777" w:rsidR="00E65B70" w:rsidRDefault="003B346A">
      <w:pPr>
        <w:ind w:left="1003"/>
        <w:rPr>
          <w:i/>
          <w:sz w:val="20"/>
        </w:rPr>
      </w:pPr>
      <w:r>
        <w:rPr>
          <w:i/>
          <w:sz w:val="20"/>
        </w:rPr>
        <w:t>‘</w:t>
      </w:r>
      <w:proofErr w:type="gramStart"/>
      <w:r>
        <w:rPr>
          <w:i/>
          <w:sz w:val="20"/>
        </w:rPr>
        <w:t>any</w:t>
      </w:r>
      <w:proofErr w:type="gramEnd"/>
      <w:r>
        <w:rPr>
          <w:i/>
          <w:spacing w:val="-8"/>
          <w:sz w:val="20"/>
        </w:rPr>
        <w:t xml:space="preserve"> </w:t>
      </w:r>
      <w:r>
        <w:rPr>
          <w:i/>
          <w:sz w:val="20"/>
        </w:rPr>
        <w:t>incident</w:t>
      </w:r>
      <w:r>
        <w:rPr>
          <w:i/>
          <w:spacing w:val="-7"/>
          <w:sz w:val="20"/>
        </w:rPr>
        <w:t xml:space="preserve"> </w:t>
      </w:r>
      <w:r>
        <w:rPr>
          <w:i/>
          <w:sz w:val="20"/>
        </w:rPr>
        <w:t>which</w:t>
      </w:r>
      <w:r>
        <w:rPr>
          <w:i/>
          <w:spacing w:val="-7"/>
          <w:sz w:val="20"/>
        </w:rPr>
        <w:t xml:space="preserve"> </w:t>
      </w:r>
      <w:r>
        <w:rPr>
          <w:i/>
          <w:sz w:val="20"/>
        </w:rPr>
        <w:t>is</w:t>
      </w:r>
      <w:r>
        <w:rPr>
          <w:i/>
          <w:spacing w:val="-8"/>
          <w:sz w:val="20"/>
        </w:rPr>
        <w:t xml:space="preserve"> </w:t>
      </w:r>
      <w:r>
        <w:rPr>
          <w:i/>
          <w:sz w:val="20"/>
        </w:rPr>
        <w:t>perceived</w:t>
      </w:r>
      <w:r>
        <w:rPr>
          <w:i/>
          <w:spacing w:val="-4"/>
          <w:sz w:val="20"/>
        </w:rPr>
        <w:t xml:space="preserve"> </w:t>
      </w:r>
      <w:r>
        <w:rPr>
          <w:i/>
          <w:sz w:val="20"/>
        </w:rPr>
        <w:t>to</w:t>
      </w:r>
      <w:r>
        <w:rPr>
          <w:i/>
          <w:spacing w:val="-10"/>
          <w:sz w:val="20"/>
        </w:rPr>
        <w:t xml:space="preserve"> </w:t>
      </w:r>
      <w:r>
        <w:rPr>
          <w:i/>
          <w:sz w:val="20"/>
        </w:rPr>
        <w:t>be</w:t>
      </w:r>
      <w:r>
        <w:rPr>
          <w:i/>
          <w:spacing w:val="-6"/>
          <w:sz w:val="20"/>
        </w:rPr>
        <w:t xml:space="preserve"> </w:t>
      </w:r>
      <w:r>
        <w:rPr>
          <w:i/>
          <w:sz w:val="20"/>
        </w:rPr>
        <w:t>racist</w:t>
      </w:r>
      <w:r>
        <w:rPr>
          <w:i/>
          <w:spacing w:val="-8"/>
          <w:sz w:val="20"/>
        </w:rPr>
        <w:t xml:space="preserve"> </w:t>
      </w:r>
      <w:r>
        <w:rPr>
          <w:i/>
          <w:sz w:val="20"/>
        </w:rPr>
        <w:t>by</w:t>
      </w:r>
      <w:r>
        <w:rPr>
          <w:i/>
          <w:spacing w:val="-3"/>
          <w:sz w:val="20"/>
        </w:rPr>
        <w:t xml:space="preserve"> </w:t>
      </w:r>
      <w:r>
        <w:rPr>
          <w:i/>
          <w:sz w:val="20"/>
        </w:rPr>
        <w:t>the</w:t>
      </w:r>
      <w:r>
        <w:rPr>
          <w:i/>
          <w:spacing w:val="-12"/>
          <w:sz w:val="20"/>
        </w:rPr>
        <w:t xml:space="preserve"> </w:t>
      </w:r>
      <w:r>
        <w:rPr>
          <w:i/>
          <w:sz w:val="20"/>
        </w:rPr>
        <w:t>victim</w:t>
      </w:r>
      <w:r>
        <w:rPr>
          <w:i/>
          <w:spacing w:val="-4"/>
          <w:sz w:val="20"/>
        </w:rPr>
        <w:t xml:space="preserve"> </w:t>
      </w:r>
      <w:r>
        <w:rPr>
          <w:i/>
          <w:sz w:val="20"/>
        </w:rPr>
        <w:t>or</w:t>
      </w:r>
      <w:r>
        <w:rPr>
          <w:i/>
          <w:spacing w:val="-7"/>
          <w:sz w:val="20"/>
        </w:rPr>
        <w:t xml:space="preserve"> </w:t>
      </w:r>
      <w:r>
        <w:rPr>
          <w:i/>
          <w:sz w:val="20"/>
        </w:rPr>
        <w:t>any</w:t>
      </w:r>
      <w:r>
        <w:rPr>
          <w:i/>
          <w:spacing w:val="-4"/>
          <w:sz w:val="20"/>
        </w:rPr>
        <w:t xml:space="preserve"> </w:t>
      </w:r>
      <w:r>
        <w:rPr>
          <w:i/>
          <w:sz w:val="20"/>
        </w:rPr>
        <w:t>other</w:t>
      </w:r>
      <w:r>
        <w:rPr>
          <w:i/>
          <w:spacing w:val="-6"/>
          <w:sz w:val="20"/>
        </w:rPr>
        <w:t xml:space="preserve"> </w:t>
      </w:r>
      <w:r>
        <w:rPr>
          <w:i/>
          <w:spacing w:val="-2"/>
          <w:sz w:val="20"/>
        </w:rPr>
        <w:t>person’.</w:t>
      </w:r>
    </w:p>
    <w:p w14:paraId="336E22BF" w14:textId="77777777" w:rsidR="00E65B70" w:rsidRDefault="00E65B70">
      <w:pPr>
        <w:pStyle w:val="BodyText"/>
        <w:rPr>
          <w:i/>
        </w:rPr>
      </w:pPr>
    </w:p>
    <w:p w14:paraId="2337D9BF" w14:textId="77777777" w:rsidR="00E65B70" w:rsidRDefault="00E65B70">
      <w:pPr>
        <w:pStyle w:val="BodyText"/>
        <w:spacing w:before="116"/>
        <w:rPr>
          <w:i/>
        </w:rPr>
      </w:pPr>
    </w:p>
    <w:p w14:paraId="30A93E7E" w14:textId="77777777" w:rsidR="00E65B70" w:rsidRDefault="003B346A">
      <w:pPr>
        <w:pStyle w:val="Heading2"/>
      </w:pPr>
      <w:r>
        <w:t>Types</w:t>
      </w:r>
      <w:r>
        <w:rPr>
          <w:spacing w:val="-14"/>
        </w:rPr>
        <w:t xml:space="preserve"> </w:t>
      </w:r>
      <w:r>
        <w:t>of</w:t>
      </w:r>
      <w:r>
        <w:rPr>
          <w:spacing w:val="-13"/>
        </w:rPr>
        <w:t xml:space="preserve"> </w:t>
      </w:r>
      <w:r>
        <w:t>discriminat</w:t>
      </w:r>
      <w:r>
        <w:t>ory</w:t>
      </w:r>
      <w:r>
        <w:rPr>
          <w:spacing w:val="-13"/>
        </w:rPr>
        <w:t xml:space="preserve"> </w:t>
      </w:r>
      <w:r>
        <w:rPr>
          <w:spacing w:val="-2"/>
        </w:rPr>
        <w:t>incident</w:t>
      </w:r>
    </w:p>
    <w:p w14:paraId="67CF33E6" w14:textId="77777777" w:rsidR="00E65B70" w:rsidRDefault="003B346A">
      <w:pPr>
        <w:pStyle w:val="BodyText"/>
        <w:spacing w:before="180"/>
        <w:ind w:left="283"/>
      </w:pPr>
      <w:r>
        <w:t>Types</w:t>
      </w:r>
      <w:r>
        <w:rPr>
          <w:spacing w:val="-10"/>
        </w:rPr>
        <w:t xml:space="preserve"> </w:t>
      </w:r>
      <w:r>
        <w:t>of</w:t>
      </w:r>
      <w:r>
        <w:rPr>
          <w:spacing w:val="-12"/>
        </w:rPr>
        <w:t xml:space="preserve"> </w:t>
      </w:r>
      <w:r>
        <w:t>discriminatory</w:t>
      </w:r>
      <w:r>
        <w:rPr>
          <w:spacing w:val="-6"/>
        </w:rPr>
        <w:t xml:space="preserve"> </w:t>
      </w:r>
      <w:r>
        <w:t>incidents</w:t>
      </w:r>
      <w:r>
        <w:rPr>
          <w:spacing w:val="-9"/>
        </w:rPr>
        <w:t xml:space="preserve"> </w:t>
      </w:r>
      <w:r>
        <w:t>that</w:t>
      </w:r>
      <w:r>
        <w:rPr>
          <w:spacing w:val="-8"/>
        </w:rPr>
        <w:t xml:space="preserve"> </w:t>
      </w:r>
      <w:r>
        <w:t>can</w:t>
      </w:r>
      <w:r>
        <w:rPr>
          <w:spacing w:val="-6"/>
        </w:rPr>
        <w:t xml:space="preserve"> </w:t>
      </w:r>
      <w:r>
        <w:t>occur</w:t>
      </w:r>
      <w:r>
        <w:rPr>
          <w:spacing w:val="-6"/>
        </w:rPr>
        <w:t xml:space="preserve"> </w:t>
      </w:r>
      <w:r>
        <w:rPr>
          <w:spacing w:val="-4"/>
        </w:rPr>
        <w:t>are:</w:t>
      </w:r>
    </w:p>
    <w:p w14:paraId="1306ED60" w14:textId="77777777" w:rsidR="00E65B70" w:rsidRDefault="003B346A">
      <w:pPr>
        <w:pStyle w:val="ListParagraph"/>
        <w:numPr>
          <w:ilvl w:val="0"/>
          <w:numId w:val="6"/>
        </w:numPr>
        <w:tabs>
          <w:tab w:val="left" w:pos="460"/>
        </w:tabs>
        <w:spacing w:before="179" w:line="417" w:lineRule="auto"/>
        <w:ind w:right="3041" w:firstLine="0"/>
        <w:rPr>
          <w:sz w:val="20"/>
        </w:rPr>
      </w:pPr>
      <w:r>
        <w:rPr>
          <w:sz w:val="20"/>
        </w:rPr>
        <w:t>Physical</w:t>
      </w:r>
      <w:r>
        <w:rPr>
          <w:spacing w:val="-1"/>
          <w:sz w:val="20"/>
        </w:rPr>
        <w:t xml:space="preserve"> </w:t>
      </w:r>
      <w:r>
        <w:rPr>
          <w:sz w:val="20"/>
        </w:rPr>
        <w:t>assault</w:t>
      </w:r>
      <w:r>
        <w:rPr>
          <w:spacing w:val="-3"/>
          <w:sz w:val="20"/>
        </w:rPr>
        <w:t xml:space="preserve"> </w:t>
      </w:r>
      <w:r>
        <w:rPr>
          <w:sz w:val="20"/>
        </w:rPr>
        <w:t>against</w:t>
      </w:r>
      <w:r>
        <w:rPr>
          <w:spacing w:val="-6"/>
          <w:sz w:val="20"/>
        </w:rPr>
        <w:t xml:space="preserve"> </w:t>
      </w:r>
      <w:r>
        <w:rPr>
          <w:sz w:val="20"/>
        </w:rPr>
        <w:t>a</w:t>
      </w:r>
      <w:r>
        <w:rPr>
          <w:spacing w:val="-4"/>
          <w:sz w:val="20"/>
        </w:rPr>
        <w:t xml:space="preserve"> </w:t>
      </w:r>
      <w:r>
        <w:rPr>
          <w:sz w:val="20"/>
        </w:rPr>
        <w:t>person or</w:t>
      </w:r>
      <w:r>
        <w:rPr>
          <w:spacing w:val="-5"/>
          <w:sz w:val="20"/>
        </w:rPr>
        <w:t xml:space="preserve"> </w:t>
      </w:r>
      <w:r>
        <w:rPr>
          <w:sz w:val="20"/>
        </w:rPr>
        <w:t>group</w:t>
      </w:r>
      <w:r>
        <w:rPr>
          <w:spacing w:val="-3"/>
          <w:sz w:val="20"/>
        </w:rPr>
        <w:t xml:space="preserve"> </w:t>
      </w:r>
      <w:r>
        <w:rPr>
          <w:sz w:val="20"/>
        </w:rPr>
        <w:t>because</w:t>
      </w:r>
      <w:r>
        <w:rPr>
          <w:spacing w:val="-4"/>
          <w:sz w:val="20"/>
        </w:rPr>
        <w:t xml:space="preserve"> </w:t>
      </w:r>
      <w:r>
        <w:rPr>
          <w:sz w:val="20"/>
        </w:rPr>
        <w:t>of</w:t>
      </w:r>
      <w:r>
        <w:rPr>
          <w:spacing w:val="-5"/>
          <w:sz w:val="20"/>
        </w:rPr>
        <w:t xml:space="preserve"> </w:t>
      </w:r>
      <w:r>
        <w:rPr>
          <w:sz w:val="20"/>
        </w:rPr>
        <w:t>their</w:t>
      </w:r>
      <w:r>
        <w:rPr>
          <w:spacing w:val="-5"/>
          <w:sz w:val="20"/>
        </w:rPr>
        <w:t xml:space="preserve"> </w:t>
      </w:r>
      <w:proofErr w:type="spellStart"/>
      <w:r>
        <w:rPr>
          <w:sz w:val="20"/>
        </w:rPr>
        <w:t>colour</w:t>
      </w:r>
      <w:proofErr w:type="spellEnd"/>
      <w:r>
        <w:rPr>
          <w:sz w:val="20"/>
        </w:rPr>
        <w:t>,</w:t>
      </w:r>
      <w:r>
        <w:rPr>
          <w:spacing w:val="-2"/>
          <w:sz w:val="20"/>
        </w:rPr>
        <w:t xml:space="preserve"> </w:t>
      </w:r>
      <w:r>
        <w:rPr>
          <w:sz w:val="20"/>
        </w:rPr>
        <w:t>ethnicity, nationality, disability, sexual orientation or gender.</w:t>
      </w:r>
    </w:p>
    <w:p w14:paraId="0BCD4828" w14:textId="77777777" w:rsidR="00E65B70" w:rsidRDefault="003B346A">
      <w:pPr>
        <w:pStyle w:val="ListParagraph"/>
        <w:numPr>
          <w:ilvl w:val="0"/>
          <w:numId w:val="6"/>
        </w:numPr>
        <w:tabs>
          <w:tab w:val="left" w:pos="460"/>
        </w:tabs>
        <w:spacing w:line="232" w:lineRule="exact"/>
        <w:ind w:left="460" w:hanging="177"/>
        <w:rPr>
          <w:sz w:val="20"/>
        </w:rPr>
      </w:pPr>
      <w:r>
        <w:rPr>
          <w:sz w:val="20"/>
        </w:rPr>
        <w:t>Use</w:t>
      </w:r>
      <w:r>
        <w:rPr>
          <w:spacing w:val="-7"/>
          <w:sz w:val="20"/>
        </w:rPr>
        <w:t xml:space="preserve"> </w:t>
      </w:r>
      <w:r>
        <w:rPr>
          <w:sz w:val="20"/>
        </w:rPr>
        <w:t>of</w:t>
      </w:r>
      <w:r>
        <w:rPr>
          <w:spacing w:val="-8"/>
          <w:sz w:val="20"/>
        </w:rPr>
        <w:t xml:space="preserve"> </w:t>
      </w:r>
      <w:r>
        <w:rPr>
          <w:sz w:val="20"/>
        </w:rPr>
        <w:t>derogatory</w:t>
      </w:r>
      <w:r>
        <w:rPr>
          <w:spacing w:val="-6"/>
          <w:sz w:val="20"/>
        </w:rPr>
        <w:t xml:space="preserve"> </w:t>
      </w:r>
      <w:r>
        <w:rPr>
          <w:sz w:val="20"/>
        </w:rPr>
        <w:t>names,</w:t>
      </w:r>
      <w:r>
        <w:rPr>
          <w:spacing w:val="-7"/>
          <w:sz w:val="20"/>
        </w:rPr>
        <w:t xml:space="preserve"> </w:t>
      </w:r>
      <w:r>
        <w:rPr>
          <w:sz w:val="20"/>
        </w:rPr>
        <w:t>insults</w:t>
      </w:r>
      <w:r>
        <w:rPr>
          <w:spacing w:val="-9"/>
          <w:sz w:val="20"/>
        </w:rPr>
        <w:t xml:space="preserve"> </w:t>
      </w:r>
      <w:r>
        <w:rPr>
          <w:sz w:val="20"/>
        </w:rPr>
        <w:t>and</w:t>
      </w:r>
      <w:r>
        <w:rPr>
          <w:spacing w:val="-5"/>
          <w:sz w:val="20"/>
        </w:rPr>
        <w:t xml:space="preserve"> </w:t>
      </w:r>
      <w:r>
        <w:rPr>
          <w:spacing w:val="-2"/>
          <w:sz w:val="20"/>
        </w:rPr>
        <w:t>jokes.</w:t>
      </w:r>
    </w:p>
    <w:p w14:paraId="5D55D68F" w14:textId="77777777" w:rsidR="00E65B70" w:rsidRDefault="003B346A">
      <w:pPr>
        <w:pStyle w:val="ListParagraph"/>
        <w:numPr>
          <w:ilvl w:val="0"/>
          <w:numId w:val="6"/>
        </w:numPr>
        <w:tabs>
          <w:tab w:val="left" w:pos="460"/>
        </w:tabs>
        <w:spacing w:before="186"/>
        <w:ind w:left="460" w:hanging="177"/>
        <w:rPr>
          <w:sz w:val="20"/>
        </w:rPr>
      </w:pPr>
      <w:r>
        <w:rPr>
          <w:sz w:val="20"/>
        </w:rPr>
        <w:t>Racist,</w:t>
      </w:r>
      <w:r>
        <w:rPr>
          <w:spacing w:val="-13"/>
          <w:sz w:val="20"/>
        </w:rPr>
        <w:t xml:space="preserve"> </w:t>
      </w:r>
      <w:r>
        <w:rPr>
          <w:sz w:val="20"/>
        </w:rPr>
        <w:t>sexist,</w:t>
      </w:r>
      <w:r>
        <w:rPr>
          <w:spacing w:val="-11"/>
          <w:sz w:val="20"/>
        </w:rPr>
        <w:t xml:space="preserve"> </w:t>
      </w:r>
      <w:r>
        <w:rPr>
          <w:sz w:val="20"/>
        </w:rPr>
        <w:t>homophobic</w:t>
      </w:r>
      <w:r>
        <w:rPr>
          <w:spacing w:val="-13"/>
          <w:sz w:val="20"/>
        </w:rPr>
        <w:t xml:space="preserve"> </w:t>
      </w:r>
      <w:r>
        <w:rPr>
          <w:sz w:val="20"/>
        </w:rPr>
        <w:t>or</w:t>
      </w:r>
      <w:r>
        <w:rPr>
          <w:spacing w:val="-12"/>
          <w:sz w:val="20"/>
        </w:rPr>
        <w:t xml:space="preserve"> </w:t>
      </w:r>
      <w:r>
        <w:rPr>
          <w:sz w:val="20"/>
        </w:rPr>
        <w:t>discriminatory</w:t>
      </w:r>
      <w:r>
        <w:rPr>
          <w:spacing w:val="-5"/>
          <w:sz w:val="20"/>
        </w:rPr>
        <w:t xml:space="preserve"> </w:t>
      </w:r>
      <w:r>
        <w:rPr>
          <w:spacing w:val="-2"/>
          <w:sz w:val="20"/>
        </w:rPr>
        <w:t>graffiti.</w:t>
      </w:r>
    </w:p>
    <w:p w14:paraId="41151659" w14:textId="77777777" w:rsidR="00E65B70" w:rsidRDefault="003B346A">
      <w:pPr>
        <w:pStyle w:val="ListParagraph"/>
        <w:numPr>
          <w:ilvl w:val="0"/>
          <w:numId w:val="6"/>
        </w:numPr>
        <w:tabs>
          <w:tab w:val="left" w:pos="460"/>
        </w:tabs>
        <w:spacing w:before="180"/>
        <w:ind w:left="460" w:hanging="177"/>
        <w:rPr>
          <w:sz w:val="20"/>
        </w:rPr>
      </w:pPr>
      <w:r>
        <w:rPr>
          <w:sz w:val="20"/>
        </w:rPr>
        <w:t>Provocative</w:t>
      </w:r>
      <w:r>
        <w:rPr>
          <w:spacing w:val="-9"/>
          <w:sz w:val="20"/>
        </w:rPr>
        <w:t xml:space="preserve"> </w:t>
      </w:r>
      <w:proofErr w:type="spellStart"/>
      <w:r>
        <w:rPr>
          <w:sz w:val="20"/>
        </w:rPr>
        <w:t>behaviour</w:t>
      </w:r>
      <w:proofErr w:type="spellEnd"/>
      <w:r>
        <w:rPr>
          <w:spacing w:val="-8"/>
          <w:sz w:val="20"/>
        </w:rPr>
        <w:t xml:space="preserve"> </w:t>
      </w:r>
      <w:r>
        <w:rPr>
          <w:sz w:val="20"/>
        </w:rPr>
        <w:t>such</w:t>
      </w:r>
      <w:r>
        <w:rPr>
          <w:spacing w:val="-9"/>
          <w:sz w:val="20"/>
        </w:rPr>
        <w:t xml:space="preserve"> </w:t>
      </w:r>
      <w:r>
        <w:rPr>
          <w:sz w:val="20"/>
        </w:rPr>
        <w:t>as</w:t>
      </w:r>
      <w:r>
        <w:rPr>
          <w:spacing w:val="-8"/>
          <w:sz w:val="20"/>
        </w:rPr>
        <w:t xml:space="preserve"> </w:t>
      </w:r>
      <w:r>
        <w:rPr>
          <w:sz w:val="20"/>
        </w:rPr>
        <w:t>wearing</w:t>
      </w:r>
      <w:r>
        <w:rPr>
          <w:spacing w:val="-7"/>
          <w:sz w:val="20"/>
        </w:rPr>
        <w:t xml:space="preserve"> </w:t>
      </w:r>
      <w:r>
        <w:rPr>
          <w:sz w:val="20"/>
        </w:rPr>
        <w:t>racist,</w:t>
      </w:r>
      <w:r>
        <w:rPr>
          <w:spacing w:val="-8"/>
          <w:sz w:val="20"/>
        </w:rPr>
        <w:t xml:space="preserve"> </w:t>
      </w:r>
      <w:r>
        <w:rPr>
          <w:sz w:val="20"/>
        </w:rPr>
        <w:t>sexist,</w:t>
      </w:r>
      <w:r>
        <w:rPr>
          <w:spacing w:val="-9"/>
          <w:sz w:val="20"/>
        </w:rPr>
        <w:t xml:space="preserve"> </w:t>
      </w:r>
      <w:r>
        <w:rPr>
          <w:sz w:val="20"/>
        </w:rPr>
        <w:t>homophobic</w:t>
      </w:r>
      <w:r>
        <w:rPr>
          <w:spacing w:val="-8"/>
          <w:sz w:val="20"/>
        </w:rPr>
        <w:t xml:space="preserve"> </w:t>
      </w:r>
      <w:r>
        <w:rPr>
          <w:sz w:val="20"/>
        </w:rPr>
        <w:t>or</w:t>
      </w:r>
      <w:r>
        <w:rPr>
          <w:spacing w:val="-13"/>
          <w:sz w:val="20"/>
        </w:rPr>
        <w:t xml:space="preserve"> </w:t>
      </w:r>
      <w:r>
        <w:rPr>
          <w:sz w:val="20"/>
        </w:rPr>
        <w:t>discriminatory</w:t>
      </w:r>
      <w:r>
        <w:rPr>
          <w:spacing w:val="-9"/>
          <w:sz w:val="20"/>
        </w:rPr>
        <w:t xml:space="preserve"> </w:t>
      </w:r>
      <w:r>
        <w:rPr>
          <w:sz w:val="20"/>
        </w:rPr>
        <w:t>badges</w:t>
      </w:r>
      <w:r>
        <w:rPr>
          <w:spacing w:val="-6"/>
          <w:sz w:val="20"/>
        </w:rPr>
        <w:t xml:space="preserve"> </w:t>
      </w:r>
      <w:r>
        <w:rPr>
          <w:sz w:val="20"/>
        </w:rPr>
        <w:t>or</w:t>
      </w:r>
      <w:r>
        <w:rPr>
          <w:spacing w:val="-8"/>
          <w:sz w:val="20"/>
        </w:rPr>
        <w:t xml:space="preserve"> </w:t>
      </w:r>
      <w:r>
        <w:rPr>
          <w:spacing w:val="-2"/>
          <w:sz w:val="20"/>
        </w:rPr>
        <w:t>insignia.</w:t>
      </w:r>
    </w:p>
    <w:p w14:paraId="61072B79" w14:textId="77777777" w:rsidR="00E65B70" w:rsidRDefault="00E65B70">
      <w:pPr>
        <w:pStyle w:val="ListParagraph"/>
        <w:rPr>
          <w:sz w:val="20"/>
        </w:rPr>
        <w:sectPr w:rsidR="00E65B70">
          <w:pgSz w:w="11920" w:h="16850"/>
          <w:pgMar w:top="1740" w:right="425" w:bottom="1520" w:left="283" w:header="0" w:footer="1339" w:gutter="0"/>
          <w:cols w:space="720"/>
        </w:sectPr>
      </w:pPr>
    </w:p>
    <w:p w14:paraId="6B1BA44F" w14:textId="77777777" w:rsidR="00E65B70" w:rsidRDefault="003B346A">
      <w:pPr>
        <w:pStyle w:val="ListParagraph"/>
        <w:numPr>
          <w:ilvl w:val="0"/>
          <w:numId w:val="6"/>
        </w:numPr>
        <w:tabs>
          <w:tab w:val="left" w:pos="460"/>
        </w:tabs>
        <w:spacing w:before="69"/>
        <w:ind w:left="460" w:hanging="177"/>
        <w:rPr>
          <w:sz w:val="20"/>
        </w:rPr>
      </w:pPr>
      <w:r>
        <w:rPr>
          <w:sz w:val="20"/>
        </w:rPr>
        <w:lastRenderedPageBreak/>
        <w:t>Bringing</w:t>
      </w:r>
      <w:r>
        <w:rPr>
          <w:spacing w:val="-11"/>
          <w:sz w:val="20"/>
        </w:rPr>
        <w:t xml:space="preserve"> </w:t>
      </w:r>
      <w:r>
        <w:rPr>
          <w:sz w:val="20"/>
        </w:rPr>
        <w:t>discriminatory</w:t>
      </w:r>
      <w:r>
        <w:rPr>
          <w:spacing w:val="-10"/>
          <w:sz w:val="20"/>
        </w:rPr>
        <w:t xml:space="preserve"> </w:t>
      </w:r>
      <w:r>
        <w:rPr>
          <w:sz w:val="20"/>
        </w:rPr>
        <w:t>material</w:t>
      </w:r>
      <w:r>
        <w:rPr>
          <w:spacing w:val="-10"/>
          <w:sz w:val="20"/>
        </w:rPr>
        <w:t xml:space="preserve"> </w:t>
      </w:r>
      <w:r>
        <w:rPr>
          <w:sz w:val="20"/>
        </w:rPr>
        <w:t>into</w:t>
      </w:r>
      <w:r>
        <w:rPr>
          <w:spacing w:val="-11"/>
          <w:sz w:val="20"/>
        </w:rPr>
        <w:t xml:space="preserve"> </w:t>
      </w:r>
      <w:r>
        <w:rPr>
          <w:spacing w:val="-2"/>
          <w:sz w:val="20"/>
        </w:rPr>
        <w:t>school.</w:t>
      </w:r>
    </w:p>
    <w:p w14:paraId="1E7B655C" w14:textId="77777777" w:rsidR="00E65B70" w:rsidRDefault="003B346A">
      <w:pPr>
        <w:pStyle w:val="ListParagraph"/>
        <w:numPr>
          <w:ilvl w:val="0"/>
          <w:numId w:val="6"/>
        </w:numPr>
        <w:tabs>
          <w:tab w:val="left" w:pos="460"/>
        </w:tabs>
        <w:spacing w:before="179"/>
        <w:ind w:left="460" w:hanging="177"/>
        <w:rPr>
          <w:sz w:val="20"/>
        </w:rPr>
      </w:pPr>
      <w:r>
        <w:rPr>
          <w:sz w:val="20"/>
        </w:rPr>
        <w:t>Verbal</w:t>
      </w:r>
      <w:r>
        <w:rPr>
          <w:spacing w:val="-3"/>
          <w:sz w:val="20"/>
        </w:rPr>
        <w:t xml:space="preserve"> </w:t>
      </w:r>
      <w:r>
        <w:rPr>
          <w:sz w:val="20"/>
        </w:rPr>
        <w:t>abuse</w:t>
      </w:r>
      <w:r>
        <w:rPr>
          <w:spacing w:val="-11"/>
          <w:sz w:val="20"/>
        </w:rPr>
        <w:t xml:space="preserve"> </w:t>
      </w:r>
      <w:r>
        <w:rPr>
          <w:sz w:val="20"/>
        </w:rPr>
        <w:t>and</w:t>
      </w:r>
      <w:r>
        <w:rPr>
          <w:spacing w:val="-6"/>
          <w:sz w:val="20"/>
        </w:rPr>
        <w:t xml:space="preserve"> </w:t>
      </w:r>
      <w:r>
        <w:rPr>
          <w:spacing w:val="-2"/>
          <w:sz w:val="20"/>
        </w:rPr>
        <w:t>threats.</w:t>
      </w:r>
    </w:p>
    <w:p w14:paraId="7EEC3B3B" w14:textId="77777777" w:rsidR="00E65B70" w:rsidRDefault="003B346A">
      <w:pPr>
        <w:pStyle w:val="ListParagraph"/>
        <w:numPr>
          <w:ilvl w:val="0"/>
          <w:numId w:val="6"/>
        </w:numPr>
        <w:tabs>
          <w:tab w:val="left" w:pos="460"/>
        </w:tabs>
        <w:spacing w:before="180"/>
        <w:ind w:left="460" w:hanging="177"/>
        <w:rPr>
          <w:sz w:val="20"/>
        </w:rPr>
      </w:pPr>
      <w:r>
        <w:rPr>
          <w:sz w:val="20"/>
        </w:rPr>
        <w:t>Incitement</w:t>
      </w:r>
      <w:r>
        <w:rPr>
          <w:spacing w:val="-5"/>
          <w:sz w:val="20"/>
        </w:rPr>
        <w:t xml:space="preserve"> </w:t>
      </w:r>
      <w:r>
        <w:rPr>
          <w:sz w:val="20"/>
        </w:rPr>
        <w:t>of</w:t>
      </w:r>
      <w:r>
        <w:rPr>
          <w:spacing w:val="-7"/>
          <w:sz w:val="20"/>
        </w:rPr>
        <w:t xml:space="preserve"> </w:t>
      </w:r>
      <w:r>
        <w:rPr>
          <w:sz w:val="20"/>
        </w:rPr>
        <w:t>others</w:t>
      </w:r>
      <w:r>
        <w:rPr>
          <w:spacing w:val="-10"/>
          <w:sz w:val="20"/>
        </w:rPr>
        <w:t xml:space="preserve"> </w:t>
      </w:r>
      <w:r>
        <w:rPr>
          <w:sz w:val="20"/>
        </w:rPr>
        <w:t>to</w:t>
      </w:r>
      <w:r>
        <w:rPr>
          <w:spacing w:val="-8"/>
          <w:sz w:val="20"/>
        </w:rPr>
        <w:t xml:space="preserve"> </w:t>
      </w:r>
      <w:r>
        <w:rPr>
          <w:sz w:val="20"/>
        </w:rPr>
        <w:t>discriminate</w:t>
      </w:r>
      <w:r>
        <w:rPr>
          <w:spacing w:val="-7"/>
          <w:sz w:val="20"/>
        </w:rPr>
        <w:t xml:space="preserve"> </w:t>
      </w:r>
      <w:r>
        <w:rPr>
          <w:sz w:val="20"/>
        </w:rPr>
        <w:t>or</w:t>
      </w:r>
      <w:r>
        <w:rPr>
          <w:spacing w:val="-12"/>
          <w:sz w:val="20"/>
        </w:rPr>
        <w:t xml:space="preserve"> </w:t>
      </w:r>
      <w:r>
        <w:rPr>
          <w:sz w:val="20"/>
        </w:rPr>
        <w:t>bully</w:t>
      </w:r>
      <w:r>
        <w:rPr>
          <w:spacing w:val="-9"/>
          <w:sz w:val="20"/>
        </w:rPr>
        <w:t xml:space="preserve"> </w:t>
      </w:r>
      <w:r>
        <w:rPr>
          <w:sz w:val="20"/>
        </w:rPr>
        <w:t>due</w:t>
      </w:r>
      <w:r>
        <w:rPr>
          <w:spacing w:val="-10"/>
          <w:sz w:val="20"/>
        </w:rPr>
        <w:t xml:space="preserve"> </w:t>
      </w:r>
      <w:r>
        <w:rPr>
          <w:sz w:val="20"/>
        </w:rPr>
        <w:t>to</w:t>
      </w:r>
      <w:r>
        <w:rPr>
          <w:spacing w:val="-8"/>
          <w:sz w:val="20"/>
        </w:rPr>
        <w:t xml:space="preserve"> </w:t>
      </w:r>
      <w:r>
        <w:rPr>
          <w:sz w:val="20"/>
        </w:rPr>
        <w:t>victim’s</w:t>
      </w:r>
      <w:r>
        <w:rPr>
          <w:spacing w:val="-10"/>
          <w:sz w:val="20"/>
        </w:rPr>
        <w:t xml:space="preserve"> </w:t>
      </w:r>
      <w:r>
        <w:rPr>
          <w:sz w:val="20"/>
        </w:rPr>
        <w:t>race,</w:t>
      </w:r>
      <w:r>
        <w:rPr>
          <w:spacing w:val="-10"/>
          <w:sz w:val="20"/>
        </w:rPr>
        <w:t xml:space="preserve"> </w:t>
      </w:r>
      <w:r>
        <w:rPr>
          <w:sz w:val="20"/>
        </w:rPr>
        <w:t>disability,</w:t>
      </w:r>
      <w:r>
        <w:rPr>
          <w:spacing w:val="-7"/>
          <w:sz w:val="20"/>
        </w:rPr>
        <w:t xml:space="preserve"> </w:t>
      </w:r>
      <w:r>
        <w:rPr>
          <w:sz w:val="20"/>
        </w:rPr>
        <w:t>gender</w:t>
      </w:r>
      <w:r>
        <w:rPr>
          <w:spacing w:val="-8"/>
          <w:sz w:val="20"/>
        </w:rPr>
        <w:t xml:space="preserve"> </w:t>
      </w:r>
      <w:r>
        <w:rPr>
          <w:sz w:val="20"/>
        </w:rPr>
        <w:t>or</w:t>
      </w:r>
      <w:r>
        <w:rPr>
          <w:spacing w:val="-7"/>
          <w:sz w:val="20"/>
        </w:rPr>
        <w:t xml:space="preserve"> </w:t>
      </w:r>
      <w:r>
        <w:rPr>
          <w:sz w:val="20"/>
        </w:rPr>
        <w:t>sexual</w:t>
      </w:r>
      <w:r>
        <w:rPr>
          <w:spacing w:val="3"/>
          <w:sz w:val="20"/>
        </w:rPr>
        <w:t xml:space="preserve"> </w:t>
      </w:r>
      <w:r>
        <w:rPr>
          <w:spacing w:val="-2"/>
          <w:sz w:val="20"/>
        </w:rPr>
        <w:t>orientation.</w:t>
      </w:r>
    </w:p>
    <w:p w14:paraId="47A94B35" w14:textId="77777777" w:rsidR="00E65B70" w:rsidRDefault="003B346A">
      <w:pPr>
        <w:pStyle w:val="ListParagraph"/>
        <w:numPr>
          <w:ilvl w:val="0"/>
          <w:numId w:val="6"/>
        </w:numPr>
        <w:tabs>
          <w:tab w:val="left" w:pos="460"/>
        </w:tabs>
        <w:spacing w:before="179"/>
        <w:ind w:left="460" w:hanging="177"/>
        <w:rPr>
          <w:sz w:val="20"/>
        </w:rPr>
      </w:pPr>
      <w:r>
        <w:rPr>
          <w:sz w:val="20"/>
        </w:rPr>
        <w:t>Discriminatory</w:t>
      </w:r>
      <w:r>
        <w:rPr>
          <w:spacing w:val="-8"/>
          <w:sz w:val="20"/>
        </w:rPr>
        <w:t xml:space="preserve"> </w:t>
      </w:r>
      <w:r>
        <w:rPr>
          <w:sz w:val="20"/>
        </w:rPr>
        <w:t>commen</w:t>
      </w:r>
      <w:r>
        <w:rPr>
          <w:sz w:val="20"/>
        </w:rPr>
        <w:t>ts</w:t>
      </w:r>
      <w:r>
        <w:rPr>
          <w:spacing w:val="-11"/>
          <w:sz w:val="20"/>
        </w:rPr>
        <w:t xml:space="preserve"> </w:t>
      </w:r>
      <w:r>
        <w:rPr>
          <w:sz w:val="20"/>
        </w:rPr>
        <w:t>in</w:t>
      </w:r>
      <w:r>
        <w:rPr>
          <w:spacing w:val="-7"/>
          <w:sz w:val="20"/>
        </w:rPr>
        <w:t xml:space="preserve"> </w:t>
      </w:r>
      <w:r>
        <w:rPr>
          <w:sz w:val="20"/>
        </w:rPr>
        <w:t>the</w:t>
      </w:r>
      <w:r>
        <w:rPr>
          <w:spacing w:val="-12"/>
          <w:sz w:val="20"/>
        </w:rPr>
        <w:t xml:space="preserve"> </w:t>
      </w:r>
      <w:r>
        <w:rPr>
          <w:sz w:val="20"/>
        </w:rPr>
        <w:t>course</w:t>
      </w:r>
      <w:r>
        <w:rPr>
          <w:spacing w:val="-7"/>
          <w:sz w:val="20"/>
        </w:rPr>
        <w:t xml:space="preserve"> </w:t>
      </w:r>
      <w:r>
        <w:rPr>
          <w:sz w:val="20"/>
        </w:rPr>
        <w:t>of</w:t>
      </w:r>
      <w:r>
        <w:rPr>
          <w:spacing w:val="-4"/>
          <w:sz w:val="20"/>
        </w:rPr>
        <w:t xml:space="preserve"> </w:t>
      </w:r>
      <w:r>
        <w:rPr>
          <w:spacing w:val="-2"/>
          <w:sz w:val="20"/>
        </w:rPr>
        <w:t>discussion.</w:t>
      </w:r>
    </w:p>
    <w:p w14:paraId="44B704FF" w14:textId="77777777" w:rsidR="00E65B70" w:rsidRDefault="003B346A">
      <w:pPr>
        <w:pStyle w:val="ListParagraph"/>
        <w:numPr>
          <w:ilvl w:val="0"/>
          <w:numId w:val="6"/>
        </w:numPr>
        <w:tabs>
          <w:tab w:val="left" w:pos="460"/>
        </w:tabs>
        <w:spacing w:before="180"/>
        <w:ind w:left="460" w:hanging="177"/>
        <w:rPr>
          <w:sz w:val="20"/>
        </w:rPr>
      </w:pPr>
      <w:r>
        <w:rPr>
          <w:sz w:val="20"/>
        </w:rPr>
        <w:t>Attempts</w:t>
      </w:r>
      <w:r>
        <w:rPr>
          <w:spacing w:val="-10"/>
          <w:sz w:val="20"/>
        </w:rPr>
        <w:t xml:space="preserve"> </w:t>
      </w:r>
      <w:r>
        <w:rPr>
          <w:sz w:val="20"/>
        </w:rPr>
        <w:t>to</w:t>
      </w:r>
      <w:r>
        <w:rPr>
          <w:spacing w:val="-8"/>
          <w:sz w:val="20"/>
        </w:rPr>
        <w:t xml:space="preserve"> </w:t>
      </w:r>
      <w:r>
        <w:rPr>
          <w:sz w:val="20"/>
        </w:rPr>
        <w:t>recruit</w:t>
      </w:r>
      <w:r>
        <w:rPr>
          <w:spacing w:val="-8"/>
          <w:sz w:val="20"/>
        </w:rPr>
        <w:t xml:space="preserve"> </w:t>
      </w:r>
      <w:r>
        <w:rPr>
          <w:sz w:val="20"/>
        </w:rPr>
        <w:t>others</w:t>
      </w:r>
      <w:r>
        <w:rPr>
          <w:spacing w:val="-7"/>
          <w:sz w:val="20"/>
        </w:rPr>
        <w:t xml:space="preserve"> </w:t>
      </w:r>
      <w:r>
        <w:rPr>
          <w:sz w:val="20"/>
        </w:rPr>
        <w:t>to</w:t>
      </w:r>
      <w:r>
        <w:rPr>
          <w:spacing w:val="-10"/>
          <w:sz w:val="20"/>
        </w:rPr>
        <w:t xml:space="preserve"> </w:t>
      </w:r>
      <w:r>
        <w:rPr>
          <w:sz w:val="20"/>
        </w:rPr>
        <w:t>discriminatory</w:t>
      </w:r>
      <w:r>
        <w:rPr>
          <w:spacing w:val="-7"/>
          <w:sz w:val="20"/>
        </w:rPr>
        <w:t xml:space="preserve"> </w:t>
      </w:r>
      <w:proofErr w:type="spellStart"/>
      <w:r>
        <w:rPr>
          <w:sz w:val="20"/>
        </w:rPr>
        <w:t>organisations</w:t>
      </w:r>
      <w:proofErr w:type="spellEnd"/>
      <w:r>
        <w:rPr>
          <w:spacing w:val="-10"/>
          <w:sz w:val="20"/>
        </w:rPr>
        <w:t xml:space="preserve"> </w:t>
      </w:r>
      <w:r>
        <w:rPr>
          <w:sz w:val="20"/>
        </w:rPr>
        <w:t>and</w:t>
      </w:r>
      <w:r>
        <w:rPr>
          <w:spacing w:val="-5"/>
          <w:sz w:val="20"/>
        </w:rPr>
        <w:t xml:space="preserve"> </w:t>
      </w:r>
      <w:r>
        <w:rPr>
          <w:spacing w:val="-2"/>
          <w:sz w:val="20"/>
        </w:rPr>
        <w:t>groups.</w:t>
      </w:r>
    </w:p>
    <w:p w14:paraId="3C47952F" w14:textId="77777777" w:rsidR="00E65B70" w:rsidRDefault="003B346A">
      <w:pPr>
        <w:pStyle w:val="ListParagraph"/>
        <w:numPr>
          <w:ilvl w:val="0"/>
          <w:numId w:val="6"/>
        </w:numPr>
        <w:tabs>
          <w:tab w:val="left" w:pos="460"/>
        </w:tabs>
        <w:spacing w:before="179"/>
        <w:ind w:left="460" w:hanging="177"/>
        <w:rPr>
          <w:sz w:val="20"/>
        </w:rPr>
      </w:pPr>
      <w:r>
        <w:rPr>
          <w:sz w:val="20"/>
        </w:rPr>
        <w:t>Ridicule</w:t>
      </w:r>
      <w:r>
        <w:rPr>
          <w:spacing w:val="-9"/>
          <w:sz w:val="20"/>
        </w:rPr>
        <w:t xml:space="preserve"> </w:t>
      </w:r>
      <w:r>
        <w:rPr>
          <w:sz w:val="20"/>
        </w:rPr>
        <w:t>of</w:t>
      </w:r>
      <w:r>
        <w:rPr>
          <w:spacing w:val="-8"/>
          <w:sz w:val="20"/>
        </w:rPr>
        <w:t xml:space="preserve"> </w:t>
      </w:r>
      <w:r>
        <w:rPr>
          <w:sz w:val="20"/>
        </w:rPr>
        <w:t>an</w:t>
      </w:r>
      <w:r>
        <w:rPr>
          <w:spacing w:val="-5"/>
          <w:sz w:val="20"/>
        </w:rPr>
        <w:t xml:space="preserve"> </w:t>
      </w:r>
      <w:r>
        <w:rPr>
          <w:sz w:val="20"/>
        </w:rPr>
        <w:t>individual</w:t>
      </w:r>
      <w:r>
        <w:rPr>
          <w:spacing w:val="-5"/>
          <w:sz w:val="20"/>
        </w:rPr>
        <w:t xml:space="preserve"> </w:t>
      </w:r>
      <w:r>
        <w:rPr>
          <w:sz w:val="20"/>
        </w:rPr>
        <w:t>for</w:t>
      </w:r>
      <w:r>
        <w:rPr>
          <w:spacing w:val="-10"/>
          <w:sz w:val="20"/>
        </w:rPr>
        <w:t xml:space="preserve"> </w:t>
      </w:r>
      <w:r>
        <w:rPr>
          <w:sz w:val="20"/>
        </w:rPr>
        <w:t>difference</w:t>
      </w:r>
      <w:r>
        <w:rPr>
          <w:spacing w:val="-7"/>
          <w:sz w:val="20"/>
        </w:rPr>
        <w:t xml:space="preserve"> </w:t>
      </w:r>
      <w:r>
        <w:rPr>
          <w:sz w:val="20"/>
        </w:rPr>
        <w:t>e.g.,</w:t>
      </w:r>
      <w:r>
        <w:rPr>
          <w:spacing w:val="-9"/>
          <w:sz w:val="20"/>
        </w:rPr>
        <w:t xml:space="preserve"> </w:t>
      </w:r>
      <w:r>
        <w:rPr>
          <w:sz w:val="20"/>
        </w:rPr>
        <w:t>food,</w:t>
      </w:r>
      <w:r>
        <w:rPr>
          <w:spacing w:val="-9"/>
          <w:sz w:val="20"/>
        </w:rPr>
        <w:t xml:space="preserve"> </w:t>
      </w:r>
      <w:r>
        <w:rPr>
          <w:sz w:val="20"/>
        </w:rPr>
        <w:t>music,</w:t>
      </w:r>
      <w:r>
        <w:rPr>
          <w:spacing w:val="-7"/>
          <w:sz w:val="20"/>
        </w:rPr>
        <w:t xml:space="preserve"> </w:t>
      </w:r>
      <w:r>
        <w:rPr>
          <w:sz w:val="20"/>
        </w:rPr>
        <w:t>religion,</w:t>
      </w:r>
      <w:r>
        <w:rPr>
          <w:spacing w:val="-10"/>
          <w:sz w:val="20"/>
        </w:rPr>
        <w:t xml:space="preserve"> </w:t>
      </w:r>
      <w:r>
        <w:rPr>
          <w:sz w:val="20"/>
        </w:rPr>
        <w:t>dress</w:t>
      </w:r>
      <w:r>
        <w:rPr>
          <w:spacing w:val="-6"/>
          <w:sz w:val="20"/>
        </w:rPr>
        <w:t xml:space="preserve"> </w:t>
      </w:r>
      <w:r>
        <w:rPr>
          <w:spacing w:val="-4"/>
          <w:sz w:val="20"/>
        </w:rPr>
        <w:t>etc.</w:t>
      </w:r>
    </w:p>
    <w:p w14:paraId="21331128" w14:textId="77777777" w:rsidR="00E65B70" w:rsidRDefault="003B346A">
      <w:pPr>
        <w:pStyle w:val="ListParagraph"/>
        <w:numPr>
          <w:ilvl w:val="0"/>
          <w:numId w:val="6"/>
        </w:numPr>
        <w:tabs>
          <w:tab w:val="left" w:pos="460"/>
        </w:tabs>
        <w:spacing w:before="179" w:line="417" w:lineRule="auto"/>
        <w:ind w:right="2664" w:firstLine="0"/>
        <w:rPr>
          <w:sz w:val="20"/>
        </w:rPr>
      </w:pPr>
      <w:r>
        <w:rPr>
          <w:sz w:val="20"/>
        </w:rPr>
        <w:t>Refusal</w:t>
      </w:r>
      <w:r>
        <w:rPr>
          <w:spacing w:val="-1"/>
          <w:sz w:val="20"/>
        </w:rPr>
        <w:t xml:space="preserve"> </w:t>
      </w:r>
      <w:r>
        <w:rPr>
          <w:sz w:val="20"/>
        </w:rPr>
        <w:t>to</w:t>
      </w:r>
      <w:r>
        <w:rPr>
          <w:spacing w:val="-5"/>
          <w:sz w:val="20"/>
        </w:rPr>
        <w:t xml:space="preserve"> </w:t>
      </w:r>
      <w:r>
        <w:rPr>
          <w:sz w:val="20"/>
        </w:rPr>
        <w:t>co-operate</w:t>
      </w:r>
      <w:r>
        <w:rPr>
          <w:spacing w:val="-5"/>
          <w:sz w:val="20"/>
        </w:rPr>
        <w:t xml:space="preserve"> </w:t>
      </w:r>
      <w:r>
        <w:rPr>
          <w:sz w:val="20"/>
        </w:rPr>
        <w:t>with</w:t>
      </w:r>
      <w:r>
        <w:rPr>
          <w:spacing w:val="-5"/>
          <w:sz w:val="20"/>
        </w:rPr>
        <w:t xml:space="preserve"> </w:t>
      </w:r>
      <w:r>
        <w:rPr>
          <w:sz w:val="20"/>
        </w:rPr>
        <w:t>other</w:t>
      </w:r>
      <w:r>
        <w:rPr>
          <w:spacing w:val="-4"/>
          <w:sz w:val="20"/>
        </w:rPr>
        <w:t xml:space="preserve"> </w:t>
      </w:r>
      <w:r>
        <w:rPr>
          <w:sz w:val="20"/>
        </w:rPr>
        <w:t>people</w:t>
      </w:r>
      <w:r>
        <w:rPr>
          <w:spacing w:val="-5"/>
          <w:sz w:val="20"/>
        </w:rPr>
        <w:t xml:space="preserve"> </w:t>
      </w:r>
      <w:r>
        <w:rPr>
          <w:sz w:val="20"/>
        </w:rPr>
        <w:t>on</w:t>
      </w:r>
      <w:r>
        <w:rPr>
          <w:spacing w:val="-5"/>
          <w:sz w:val="20"/>
        </w:rPr>
        <w:t xml:space="preserve"> </w:t>
      </w:r>
      <w:r>
        <w:rPr>
          <w:sz w:val="20"/>
        </w:rPr>
        <w:t>grounds</w:t>
      </w:r>
      <w:r>
        <w:rPr>
          <w:spacing w:val="-9"/>
          <w:sz w:val="20"/>
        </w:rPr>
        <w:t xml:space="preserve"> </w:t>
      </w:r>
      <w:r>
        <w:rPr>
          <w:sz w:val="20"/>
        </w:rPr>
        <w:t>of</w:t>
      </w:r>
      <w:r>
        <w:rPr>
          <w:spacing w:val="-7"/>
          <w:sz w:val="20"/>
        </w:rPr>
        <w:t xml:space="preserve"> </w:t>
      </w:r>
      <w:r>
        <w:rPr>
          <w:sz w:val="20"/>
        </w:rPr>
        <w:t>race,</w:t>
      </w:r>
      <w:r>
        <w:rPr>
          <w:spacing w:val="-7"/>
          <w:sz w:val="20"/>
        </w:rPr>
        <w:t xml:space="preserve"> </w:t>
      </w:r>
      <w:r>
        <w:rPr>
          <w:sz w:val="20"/>
        </w:rPr>
        <w:t>gender,</w:t>
      </w:r>
      <w:r>
        <w:rPr>
          <w:spacing w:val="-6"/>
          <w:sz w:val="20"/>
        </w:rPr>
        <w:t xml:space="preserve"> </w:t>
      </w:r>
      <w:r>
        <w:rPr>
          <w:sz w:val="20"/>
        </w:rPr>
        <w:t>disability</w:t>
      </w:r>
      <w:r>
        <w:rPr>
          <w:spacing w:val="-4"/>
          <w:sz w:val="20"/>
        </w:rPr>
        <w:t xml:space="preserve"> </w:t>
      </w:r>
      <w:r>
        <w:rPr>
          <w:sz w:val="20"/>
        </w:rPr>
        <w:t>or sexual orientation.</w:t>
      </w:r>
    </w:p>
    <w:p w14:paraId="3F25E048" w14:textId="77777777" w:rsidR="00E65B70" w:rsidRDefault="003B346A">
      <w:pPr>
        <w:pStyle w:val="ListParagraph"/>
        <w:numPr>
          <w:ilvl w:val="0"/>
          <w:numId w:val="5"/>
        </w:numPr>
        <w:tabs>
          <w:tab w:val="left" w:pos="423"/>
        </w:tabs>
        <w:spacing w:line="237" w:lineRule="exact"/>
        <w:ind w:left="423" w:hanging="140"/>
        <w:rPr>
          <w:sz w:val="20"/>
        </w:rPr>
      </w:pPr>
      <w:r>
        <w:rPr>
          <w:sz w:val="20"/>
        </w:rPr>
        <w:t>Cyber-bullying</w:t>
      </w:r>
      <w:r>
        <w:rPr>
          <w:spacing w:val="-9"/>
          <w:sz w:val="20"/>
        </w:rPr>
        <w:t xml:space="preserve"> </w:t>
      </w:r>
      <w:r>
        <w:rPr>
          <w:sz w:val="20"/>
        </w:rPr>
        <w:t>and</w:t>
      </w:r>
      <w:r>
        <w:rPr>
          <w:spacing w:val="-10"/>
          <w:sz w:val="20"/>
        </w:rPr>
        <w:t xml:space="preserve"> </w:t>
      </w:r>
      <w:r>
        <w:rPr>
          <w:sz w:val="20"/>
        </w:rPr>
        <w:t>other</w:t>
      </w:r>
      <w:r>
        <w:rPr>
          <w:spacing w:val="-13"/>
          <w:sz w:val="20"/>
        </w:rPr>
        <w:t xml:space="preserve"> </w:t>
      </w:r>
      <w:r>
        <w:rPr>
          <w:sz w:val="20"/>
        </w:rPr>
        <w:t>aspects</w:t>
      </w:r>
      <w:r>
        <w:rPr>
          <w:spacing w:val="-10"/>
          <w:sz w:val="20"/>
        </w:rPr>
        <w:t xml:space="preserve"> </w:t>
      </w:r>
      <w:r>
        <w:rPr>
          <w:sz w:val="20"/>
        </w:rPr>
        <w:t>of</w:t>
      </w:r>
      <w:r>
        <w:rPr>
          <w:spacing w:val="-11"/>
          <w:sz w:val="20"/>
        </w:rPr>
        <w:t xml:space="preserve"> </w:t>
      </w:r>
      <w:r>
        <w:rPr>
          <w:sz w:val="20"/>
        </w:rPr>
        <w:t>E-Safety</w:t>
      </w:r>
      <w:r>
        <w:rPr>
          <w:spacing w:val="-10"/>
          <w:sz w:val="20"/>
        </w:rPr>
        <w:t xml:space="preserve"> </w:t>
      </w:r>
      <w:r>
        <w:rPr>
          <w:sz w:val="20"/>
        </w:rPr>
        <w:t>(see</w:t>
      </w:r>
      <w:r>
        <w:rPr>
          <w:spacing w:val="-9"/>
          <w:sz w:val="20"/>
        </w:rPr>
        <w:t xml:space="preserve"> </w:t>
      </w:r>
      <w:r>
        <w:rPr>
          <w:sz w:val="20"/>
        </w:rPr>
        <w:t>E-Safety</w:t>
      </w:r>
      <w:r>
        <w:rPr>
          <w:spacing w:val="-8"/>
          <w:sz w:val="20"/>
        </w:rPr>
        <w:t xml:space="preserve"> </w:t>
      </w:r>
      <w:r>
        <w:rPr>
          <w:spacing w:val="-2"/>
          <w:sz w:val="20"/>
        </w:rPr>
        <w:t>policy)</w:t>
      </w:r>
    </w:p>
    <w:p w14:paraId="2B19FF34" w14:textId="77777777" w:rsidR="00E65B70" w:rsidRDefault="00E65B70">
      <w:pPr>
        <w:pStyle w:val="BodyText"/>
        <w:spacing w:before="182"/>
      </w:pPr>
    </w:p>
    <w:p w14:paraId="1F602796" w14:textId="77777777" w:rsidR="00E65B70" w:rsidRDefault="003B346A">
      <w:pPr>
        <w:pStyle w:val="Heading2"/>
      </w:pPr>
      <w:r>
        <w:t>Responding</w:t>
      </w:r>
      <w:r>
        <w:rPr>
          <w:spacing w:val="-15"/>
        </w:rPr>
        <w:t xml:space="preserve"> </w:t>
      </w:r>
      <w:r>
        <w:t>to</w:t>
      </w:r>
      <w:r>
        <w:rPr>
          <w:spacing w:val="-12"/>
        </w:rPr>
        <w:t xml:space="preserve"> </w:t>
      </w:r>
      <w:r>
        <w:t>and</w:t>
      </w:r>
      <w:r>
        <w:rPr>
          <w:spacing w:val="-13"/>
        </w:rPr>
        <w:t xml:space="preserve"> </w:t>
      </w:r>
      <w:r>
        <w:t>reporting</w:t>
      </w:r>
      <w:r>
        <w:rPr>
          <w:spacing w:val="-13"/>
        </w:rPr>
        <w:t xml:space="preserve"> </w:t>
      </w:r>
      <w:r>
        <w:rPr>
          <w:spacing w:val="-2"/>
        </w:rPr>
        <w:t>incidents</w:t>
      </w:r>
    </w:p>
    <w:p w14:paraId="46DB7A16" w14:textId="77777777" w:rsidR="00E65B70" w:rsidRDefault="003B346A">
      <w:pPr>
        <w:pStyle w:val="BodyText"/>
        <w:spacing w:before="179" w:line="417" w:lineRule="auto"/>
        <w:ind w:left="283" w:right="340"/>
      </w:pPr>
      <w:r>
        <w:t>It</w:t>
      </w:r>
      <w:r>
        <w:rPr>
          <w:spacing w:val="-1"/>
        </w:rPr>
        <w:t xml:space="preserve"> </w:t>
      </w:r>
      <w:r>
        <w:t>should</w:t>
      </w:r>
      <w:r>
        <w:rPr>
          <w:spacing w:val="-2"/>
        </w:rPr>
        <w:t xml:space="preserve"> </w:t>
      </w:r>
      <w:r>
        <w:t>be</w:t>
      </w:r>
      <w:r>
        <w:rPr>
          <w:spacing w:val="-4"/>
        </w:rPr>
        <w:t xml:space="preserve"> </w:t>
      </w:r>
      <w:r>
        <w:t>clear</w:t>
      </w:r>
      <w:r>
        <w:rPr>
          <w:spacing w:val="-1"/>
        </w:rPr>
        <w:t xml:space="preserve"> </w:t>
      </w:r>
      <w:r>
        <w:t>to</w:t>
      </w:r>
      <w:r>
        <w:rPr>
          <w:spacing w:val="-3"/>
        </w:rPr>
        <w:t xml:space="preserve"> </w:t>
      </w:r>
      <w:r>
        <w:t>pupils</w:t>
      </w:r>
      <w:r>
        <w:rPr>
          <w:spacing w:val="-4"/>
        </w:rPr>
        <w:t xml:space="preserve"> </w:t>
      </w:r>
      <w:r>
        <w:t>and</w:t>
      </w:r>
      <w:r>
        <w:rPr>
          <w:spacing w:val="-2"/>
        </w:rPr>
        <w:t xml:space="preserve"> </w:t>
      </w:r>
      <w:r>
        <w:t>staff</w:t>
      </w:r>
      <w:r>
        <w:rPr>
          <w:spacing w:val="-3"/>
        </w:rPr>
        <w:t xml:space="preserve"> </w:t>
      </w:r>
      <w:r>
        <w:t>how</w:t>
      </w:r>
      <w:r>
        <w:rPr>
          <w:spacing w:val="-3"/>
        </w:rPr>
        <w:t xml:space="preserve"> </w:t>
      </w:r>
      <w:r>
        <w:t>they</w:t>
      </w:r>
      <w:r>
        <w:rPr>
          <w:spacing w:val="-1"/>
        </w:rPr>
        <w:t xml:space="preserve"> </w:t>
      </w:r>
      <w:r>
        <w:t>report</w:t>
      </w:r>
      <w:r>
        <w:rPr>
          <w:spacing w:val="-2"/>
        </w:rPr>
        <w:t xml:space="preserve"> </w:t>
      </w:r>
      <w:r>
        <w:t>incidents.</w:t>
      </w:r>
      <w:r>
        <w:rPr>
          <w:spacing w:val="-4"/>
        </w:rPr>
        <w:t xml:space="preserve"> </w:t>
      </w:r>
      <w:r>
        <w:t>All staff,</w:t>
      </w:r>
      <w:r>
        <w:rPr>
          <w:spacing w:val="-4"/>
        </w:rPr>
        <w:t xml:space="preserve"> </w:t>
      </w:r>
      <w:r>
        <w:t>teaching</w:t>
      </w:r>
      <w:r>
        <w:rPr>
          <w:spacing w:val="-2"/>
        </w:rPr>
        <w:t xml:space="preserve"> </w:t>
      </w:r>
      <w:r>
        <w:t>and</w:t>
      </w:r>
      <w:r>
        <w:rPr>
          <w:spacing w:val="-2"/>
        </w:rPr>
        <w:t xml:space="preserve"> </w:t>
      </w:r>
      <w:r>
        <w:t>nonteaching, should view dealing with incidents as vital to the well-being of the whole school.</w:t>
      </w:r>
    </w:p>
    <w:p w14:paraId="6CE77A9A" w14:textId="77777777" w:rsidR="00E65B70" w:rsidRDefault="00E65B70">
      <w:pPr>
        <w:pStyle w:val="BodyText"/>
        <w:spacing w:before="179"/>
      </w:pPr>
    </w:p>
    <w:p w14:paraId="07575345" w14:textId="77777777" w:rsidR="00E65B70" w:rsidRDefault="003B346A">
      <w:pPr>
        <w:pStyle w:val="BodyText"/>
        <w:ind w:left="3367" w:right="3225"/>
        <w:jc w:val="center"/>
      </w:pPr>
      <w:r>
        <w:rPr>
          <w:spacing w:val="-2"/>
        </w:rPr>
        <w:t>Incident</w:t>
      </w:r>
    </w:p>
    <w:p w14:paraId="3C223224" w14:textId="77777777" w:rsidR="00E65B70" w:rsidRDefault="003B346A">
      <w:pPr>
        <w:pStyle w:val="BodyText"/>
        <w:spacing w:before="9"/>
        <w:rPr>
          <w:sz w:val="14"/>
        </w:rPr>
      </w:pPr>
      <w:r>
        <w:rPr>
          <w:noProof/>
          <w:sz w:val="14"/>
        </w:rPr>
        <w:drawing>
          <wp:anchor distT="0" distB="0" distL="0" distR="0" simplePos="0" relativeHeight="487592960" behindDoc="1" locked="0" layoutInCell="1" allowOverlap="1" wp14:anchorId="0D766796" wp14:editId="1270A722">
            <wp:simplePos x="0" y="0"/>
            <wp:positionH relativeFrom="page">
              <wp:posOffset>3669665</wp:posOffset>
            </wp:positionH>
            <wp:positionV relativeFrom="paragraph">
              <wp:posOffset>129517</wp:posOffset>
            </wp:positionV>
            <wp:extent cx="123492" cy="238125"/>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2" cstate="print"/>
                    <a:stretch>
                      <a:fillRect/>
                    </a:stretch>
                  </pic:blipFill>
                  <pic:spPr>
                    <a:xfrm>
                      <a:off x="0" y="0"/>
                      <a:ext cx="123492" cy="238125"/>
                    </a:xfrm>
                    <a:prstGeom prst="rect">
                      <a:avLst/>
                    </a:prstGeom>
                  </pic:spPr>
                </pic:pic>
              </a:graphicData>
            </a:graphic>
          </wp:anchor>
        </w:drawing>
      </w:r>
    </w:p>
    <w:p w14:paraId="06EA7223" w14:textId="77777777" w:rsidR="00E65B70" w:rsidRDefault="00E65B70">
      <w:pPr>
        <w:pStyle w:val="BodyText"/>
        <w:spacing w:before="171"/>
      </w:pPr>
    </w:p>
    <w:p w14:paraId="6B296122" w14:textId="77777777" w:rsidR="00E65B70" w:rsidRDefault="003B346A">
      <w:pPr>
        <w:pStyle w:val="BodyText"/>
        <w:spacing w:line="417" w:lineRule="auto"/>
        <w:ind w:left="3359" w:right="3225"/>
        <w:jc w:val="center"/>
      </w:pPr>
      <w:r>
        <w:rPr>
          <w:noProof/>
        </w:rPr>
        <w:drawing>
          <wp:anchor distT="0" distB="0" distL="0" distR="0" simplePos="0" relativeHeight="487593472" behindDoc="1" locked="0" layoutInCell="1" allowOverlap="1" wp14:anchorId="06C87B54" wp14:editId="542FECED">
            <wp:simplePos x="0" y="0"/>
            <wp:positionH relativeFrom="page">
              <wp:posOffset>3098164</wp:posOffset>
            </wp:positionH>
            <wp:positionV relativeFrom="paragraph">
              <wp:posOffset>563253</wp:posOffset>
            </wp:positionV>
            <wp:extent cx="123445" cy="238029"/>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3" cstate="print"/>
                    <a:stretch>
                      <a:fillRect/>
                    </a:stretch>
                  </pic:blipFill>
                  <pic:spPr>
                    <a:xfrm>
                      <a:off x="0" y="0"/>
                      <a:ext cx="123445" cy="238029"/>
                    </a:xfrm>
                    <a:prstGeom prst="rect">
                      <a:avLst/>
                    </a:prstGeom>
                  </pic:spPr>
                </pic:pic>
              </a:graphicData>
            </a:graphic>
          </wp:anchor>
        </w:drawing>
      </w:r>
      <w:r>
        <w:rPr>
          <w:noProof/>
        </w:rPr>
        <w:drawing>
          <wp:anchor distT="0" distB="0" distL="0" distR="0" simplePos="0" relativeHeight="487593984" behindDoc="1" locked="0" layoutInCell="1" allowOverlap="1" wp14:anchorId="4DA12EC4" wp14:editId="3B8BF9E8">
            <wp:simplePos x="0" y="0"/>
            <wp:positionH relativeFrom="page">
              <wp:posOffset>4126865</wp:posOffset>
            </wp:positionH>
            <wp:positionV relativeFrom="paragraph">
              <wp:posOffset>563253</wp:posOffset>
            </wp:positionV>
            <wp:extent cx="123445" cy="238029"/>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3" cstate="print"/>
                    <a:stretch>
                      <a:fillRect/>
                    </a:stretch>
                  </pic:blipFill>
                  <pic:spPr>
                    <a:xfrm>
                      <a:off x="0" y="0"/>
                      <a:ext cx="123445" cy="238029"/>
                    </a:xfrm>
                    <a:prstGeom prst="rect">
                      <a:avLst/>
                    </a:prstGeom>
                  </pic:spPr>
                </pic:pic>
              </a:graphicData>
            </a:graphic>
          </wp:anchor>
        </w:drawing>
      </w:r>
      <w:r>
        <w:t>Member</w:t>
      </w:r>
      <w:r>
        <w:rPr>
          <w:spacing w:val="-6"/>
        </w:rPr>
        <w:t xml:space="preserve"> </w:t>
      </w:r>
      <w:r>
        <w:t>of</w:t>
      </w:r>
      <w:r>
        <w:rPr>
          <w:spacing w:val="-5"/>
        </w:rPr>
        <w:t xml:space="preserve"> </w:t>
      </w:r>
      <w:r>
        <w:t>staff</w:t>
      </w:r>
      <w:r>
        <w:rPr>
          <w:spacing w:val="-5"/>
        </w:rPr>
        <w:t xml:space="preserve"> </w:t>
      </w:r>
      <w:r>
        <w:t>to</w:t>
      </w:r>
      <w:r>
        <w:rPr>
          <w:spacing w:val="-7"/>
        </w:rPr>
        <w:t xml:space="preserve"> </w:t>
      </w:r>
      <w:r>
        <w:t>investigate</w:t>
      </w:r>
      <w:r>
        <w:rPr>
          <w:spacing w:val="-8"/>
        </w:rPr>
        <w:t xml:space="preserve"> </w:t>
      </w:r>
      <w:r>
        <w:t>and</w:t>
      </w:r>
      <w:r>
        <w:rPr>
          <w:spacing w:val="-8"/>
        </w:rPr>
        <w:t xml:space="preserve"> </w:t>
      </w:r>
      <w:r>
        <w:t>inform Head of School</w:t>
      </w:r>
    </w:p>
    <w:p w14:paraId="2D804CF0" w14:textId="77777777" w:rsidR="00E65B70" w:rsidRDefault="00E65B70">
      <w:pPr>
        <w:pStyle w:val="BodyText"/>
        <w:spacing w:before="156"/>
      </w:pPr>
    </w:p>
    <w:p w14:paraId="2E146922" w14:textId="77777777" w:rsidR="00E65B70" w:rsidRDefault="003B346A">
      <w:pPr>
        <w:pStyle w:val="BodyText"/>
        <w:tabs>
          <w:tab w:val="left" w:pos="3810"/>
        </w:tabs>
        <w:ind w:left="140"/>
        <w:jc w:val="center"/>
      </w:pPr>
      <w:r>
        <w:t>Response</w:t>
      </w:r>
      <w:r>
        <w:rPr>
          <w:spacing w:val="-7"/>
        </w:rPr>
        <w:t xml:space="preserve"> </w:t>
      </w:r>
      <w:r>
        <w:t>to</w:t>
      </w:r>
      <w:r>
        <w:rPr>
          <w:spacing w:val="-7"/>
        </w:rPr>
        <w:t xml:space="preserve"> </w:t>
      </w:r>
      <w:r>
        <w:t>victim</w:t>
      </w:r>
      <w:r>
        <w:rPr>
          <w:spacing w:val="-6"/>
        </w:rPr>
        <w:t xml:space="preserve"> </w:t>
      </w:r>
      <w:r>
        <w:t>and</w:t>
      </w:r>
      <w:r>
        <w:rPr>
          <w:spacing w:val="-5"/>
        </w:rPr>
        <w:t xml:space="preserve"> </w:t>
      </w:r>
      <w:r>
        <w:rPr>
          <w:spacing w:val="-2"/>
        </w:rPr>
        <w:t>family</w:t>
      </w:r>
      <w:r>
        <w:tab/>
        <w:t>Response</w:t>
      </w:r>
      <w:r>
        <w:rPr>
          <w:spacing w:val="-12"/>
        </w:rPr>
        <w:t xml:space="preserve"> </w:t>
      </w:r>
      <w:r>
        <w:t>to</w:t>
      </w:r>
      <w:r>
        <w:rPr>
          <w:spacing w:val="-8"/>
        </w:rPr>
        <w:t xml:space="preserve"> </w:t>
      </w:r>
      <w:r>
        <w:t>perpetrator</w:t>
      </w:r>
      <w:r>
        <w:rPr>
          <w:spacing w:val="-10"/>
        </w:rPr>
        <w:t xml:space="preserve"> </w:t>
      </w:r>
      <w:r>
        <w:t>and</w:t>
      </w:r>
      <w:r>
        <w:rPr>
          <w:spacing w:val="-9"/>
        </w:rPr>
        <w:t xml:space="preserve"> </w:t>
      </w:r>
      <w:r>
        <w:rPr>
          <w:spacing w:val="-2"/>
        </w:rPr>
        <w:t>family</w:t>
      </w:r>
    </w:p>
    <w:p w14:paraId="6011FDF0" w14:textId="77777777" w:rsidR="00E65B70" w:rsidRDefault="003B346A">
      <w:pPr>
        <w:pStyle w:val="BodyText"/>
        <w:spacing w:before="56"/>
      </w:pPr>
      <w:r>
        <w:rPr>
          <w:noProof/>
        </w:rPr>
        <w:drawing>
          <wp:anchor distT="0" distB="0" distL="0" distR="0" simplePos="0" relativeHeight="487594496" behindDoc="1" locked="0" layoutInCell="1" allowOverlap="1" wp14:anchorId="03FF17EB" wp14:editId="6C4555A8">
            <wp:simplePos x="0" y="0"/>
            <wp:positionH relativeFrom="page">
              <wp:posOffset>3669665</wp:posOffset>
            </wp:positionH>
            <wp:positionV relativeFrom="paragraph">
              <wp:posOffset>205700</wp:posOffset>
            </wp:positionV>
            <wp:extent cx="123492" cy="238125"/>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2" cstate="print"/>
                    <a:stretch>
                      <a:fillRect/>
                    </a:stretch>
                  </pic:blipFill>
                  <pic:spPr>
                    <a:xfrm>
                      <a:off x="0" y="0"/>
                      <a:ext cx="123492" cy="238125"/>
                    </a:xfrm>
                    <a:prstGeom prst="rect">
                      <a:avLst/>
                    </a:prstGeom>
                  </pic:spPr>
                </pic:pic>
              </a:graphicData>
            </a:graphic>
          </wp:anchor>
        </w:drawing>
      </w:r>
    </w:p>
    <w:p w14:paraId="2D47D00F" w14:textId="77777777" w:rsidR="00E65B70" w:rsidRDefault="00E65B70">
      <w:pPr>
        <w:pStyle w:val="BodyText"/>
        <w:spacing w:before="51"/>
      </w:pPr>
    </w:p>
    <w:p w14:paraId="37058A32" w14:textId="77777777" w:rsidR="00E65B70" w:rsidRDefault="003B346A">
      <w:pPr>
        <w:pStyle w:val="BodyText"/>
        <w:ind w:left="132"/>
        <w:jc w:val="center"/>
      </w:pPr>
      <w:r>
        <w:t>Action</w:t>
      </w:r>
      <w:r>
        <w:rPr>
          <w:spacing w:val="-7"/>
        </w:rPr>
        <w:t xml:space="preserve"> </w:t>
      </w:r>
      <w:r>
        <w:t>taken</w:t>
      </w:r>
      <w:r>
        <w:rPr>
          <w:spacing w:val="-7"/>
        </w:rPr>
        <w:t xml:space="preserve"> </w:t>
      </w:r>
      <w:r>
        <w:t>to</w:t>
      </w:r>
      <w:r>
        <w:rPr>
          <w:spacing w:val="-9"/>
        </w:rPr>
        <w:t xml:space="preserve"> </w:t>
      </w:r>
      <w:r>
        <w:t>address</w:t>
      </w:r>
      <w:r>
        <w:rPr>
          <w:spacing w:val="-4"/>
        </w:rPr>
        <w:t xml:space="preserve"> </w:t>
      </w:r>
      <w:r>
        <w:t>the</w:t>
      </w:r>
      <w:r>
        <w:rPr>
          <w:spacing w:val="-11"/>
        </w:rPr>
        <w:t xml:space="preserve"> </w:t>
      </w:r>
      <w:r>
        <w:t>issue</w:t>
      </w:r>
      <w:r>
        <w:rPr>
          <w:spacing w:val="-11"/>
        </w:rPr>
        <w:t xml:space="preserve"> </w:t>
      </w:r>
      <w:r>
        <w:t>with</w:t>
      </w:r>
      <w:r>
        <w:rPr>
          <w:spacing w:val="-6"/>
        </w:rPr>
        <w:t xml:space="preserve"> </w:t>
      </w:r>
      <w:r>
        <w:t>year</w:t>
      </w:r>
      <w:r>
        <w:rPr>
          <w:spacing w:val="-8"/>
        </w:rPr>
        <w:t xml:space="preserve"> </w:t>
      </w:r>
      <w:r>
        <w:t>group/school</w:t>
      </w:r>
      <w:r>
        <w:rPr>
          <w:spacing w:val="-5"/>
        </w:rPr>
        <w:t xml:space="preserve"> </w:t>
      </w:r>
      <w:r>
        <w:t>if</w:t>
      </w:r>
      <w:r>
        <w:rPr>
          <w:spacing w:val="-10"/>
        </w:rPr>
        <w:t xml:space="preserve"> </w:t>
      </w:r>
      <w:r>
        <w:rPr>
          <w:spacing w:val="-2"/>
        </w:rPr>
        <w:t>necessary</w:t>
      </w:r>
    </w:p>
    <w:p w14:paraId="6A936339" w14:textId="77777777" w:rsidR="00E65B70" w:rsidRDefault="003B346A">
      <w:pPr>
        <w:pStyle w:val="BodyText"/>
        <w:spacing w:before="182"/>
        <w:ind w:left="3363" w:right="3225"/>
        <w:jc w:val="center"/>
      </w:pPr>
      <w:r>
        <w:t>-PSHE</w:t>
      </w:r>
      <w:r>
        <w:rPr>
          <w:spacing w:val="-15"/>
        </w:rPr>
        <w:t xml:space="preserve"> </w:t>
      </w:r>
      <w:r>
        <w:rPr>
          <w:spacing w:val="-2"/>
        </w:rPr>
        <w:t>/assembly</w:t>
      </w:r>
    </w:p>
    <w:p w14:paraId="3352715A" w14:textId="77777777" w:rsidR="00E65B70" w:rsidRDefault="003B346A">
      <w:pPr>
        <w:pStyle w:val="BodyText"/>
        <w:spacing w:before="73"/>
      </w:pPr>
      <w:r>
        <w:rPr>
          <w:noProof/>
        </w:rPr>
        <w:drawing>
          <wp:anchor distT="0" distB="0" distL="0" distR="0" simplePos="0" relativeHeight="487595008" behindDoc="1" locked="0" layoutInCell="1" allowOverlap="1" wp14:anchorId="3AF3EC37" wp14:editId="3AB9E042">
            <wp:simplePos x="0" y="0"/>
            <wp:positionH relativeFrom="page">
              <wp:posOffset>3669665</wp:posOffset>
            </wp:positionH>
            <wp:positionV relativeFrom="paragraph">
              <wp:posOffset>216408</wp:posOffset>
            </wp:positionV>
            <wp:extent cx="123492" cy="238125"/>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2" cstate="print"/>
                    <a:stretch>
                      <a:fillRect/>
                    </a:stretch>
                  </pic:blipFill>
                  <pic:spPr>
                    <a:xfrm>
                      <a:off x="0" y="0"/>
                      <a:ext cx="123492" cy="238125"/>
                    </a:xfrm>
                    <a:prstGeom prst="rect">
                      <a:avLst/>
                    </a:prstGeom>
                  </pic:spPr>
                </pic:pic>
              </a:graphicData>
            </a:graphic>
          </wp:anchor>
        </w:drawing>
      </w:r>
    </w:p>
    <w:p w14:paraId="7CD355E5" w14:textId="77777777" w:rsidR="00E65B70" w:rsidRDefault="00E65B70">
      <w:pPr>
        <w:pStyle w:val="BodyText"/>
        <w:spacing w:before="36"/>
      </w:pPr>
    </w:p>
    <w:p w14:paraId="529327FA" w14:textId="77777777" w:rsidR="00E65B70" w:rsidRDefault="003B346A">
      <w:pPr>
        <w:pStyle w:val="BodyText"/>
        <w:ind w:left="3091" w:right="2950"/>
        <w:jc w:val="center"/>
      </w:pPr>
      <w:r>
        <w:t>Incident</w:t>
      </w:r>
      <w:r>
        <w:rPr>
          <w:spacing w:val="-7"/>
        </w:rPr>
        <w:t xml:space="preserve"> </w:t>
      </w:r>
      <w:r>
        <w:t>form</w:t>
      </w:r>
      <w:r>
        <w:rPr>
          <w:spacing w:val="-8"/>
        </w:rPr>
        <w:t xml:space="preserve"> </w:t>
      </w:r>
      <w:r>
        <w:t>to</w:t>
      </w:r>
      <w:r>
        <w:rPr>
          <w:spacing w:val="-11"/>
        </w:rPr>
        <w:t xml:space="preserve"> </w:t>
      </w:r>
      <w:r>
        <w:t>be</w:t>
      </w:r>
      <w:r>
        <w:rPr>
          <w:spacing w:val="-9"/>
        </w:rPr>
        <w:t xml:space="preserve"> </w:t>
      </w:r>
      <w:r>
        <w:t>completed</w:t>
      </w:r>
      <w:r>
        <w:rPr>
          <w:spacing w:val="-6"/>
        </w:rPr>
        <w:t xml:space="preserve"> </w:t>
      </w:r>
      <w:r>
        <w:t>and</w:t>
      </w:r>
      <w:r>
        <w:rPr>
          <w:spacing w:val="-8"/>
        </w:rPr>
        <w:t xml:space="preserve"> </w:t>
      </w:r>
      <w:r>
        <w:rPr>
          <w:spacing w:val="-2"/>
        </w:rPr>
        <w:t>filed.</w:t>
      </w:r>
    </w:p>
    <w:p w14:paraId="72719056" w14:textId="77777777" w:rsidR="00E65B70" w:rsidRDefault="003B346A">
      <w:pPr>
        <w:pStyle w:val="BodyText"/>
        <w:spacing w:before="176" w:line="417" w:lineRule="auto"/>
        <w:ind w:left="3088" w:right="2950"/>
        <w:jc w:val="center"/>
      </w:pPr>
      <w:r>
        <w:t>Incidents</w:t>
      </w:r>
      <w:r>
        <w:rPr>
          <w:spacing w:val="-10"/>
        </w:rPr>
        <w:t xml:space="preserve"> </w:t>
      </w:r>
      <w:r>
        <w:t>to</w:t>
      </w:r>
      <w:r>
        <w:rPr>
          <w:spacing w:val="-7"/>
        </w:rPr>
        <w:t xml:space="preserve"> </w:t>
      </w:r>
      <w:r>
        <w:t>be</w:t>
      </w:r>
      <w:r>
        <w:rPr>
          <w:spacing w:val="-5"/>
        </w:rPr>
        <w:t xml:space="preserve"> </w:t>
      </w:r>
      <w:r>
        <w:t>reported</w:t>
      </w:r>
      <w:r>
        <w:rPr>
          <w:spacing w:val="-2"/>
        </w:rPr>
        <w:t xml:space="preserve"> </w:t>
      </w:r>
      <w:r>
        <w:t>to</w:t>
      </w:r>
      <w:r>
        <w:rPr>
          <w:spacing w:val="-10"/>
        </w:rPr>
        <w:t xml:space="preserve"> </w:t>
      </w:r>
      <w:r>
        <w:t>Governing</w:t>
      </w:r>
      <w:r>
        <w:rPr>
          <w:spacing w:val="-7"/>
        </w:rPr>
        <w:t xml:space="preserve"> </w:t>
      </w:r>
      <w:r>
        <w:t>body</w:t>
      </w:r>
      <w:r>
        <w:rPr>
          <w:spacing w:val="-11"/>
        </w:rPr>
        <w:t xml:space="preserve"> </w:t>
      </w:r>
      <w:r>
        <w:t>and local authority on a termly basis.</w:t>
      </w:r>
    </w:p>
    <w:p w14:paraId="09BB3060" w14:textId="77777777" w:rsidR="00E65B70" w:rsidRDefault="00E65B70">
      <w:pPr>
        <w:pStyle w:val="BodyText"/>
        <w:spacing w:line="417" w:lineRule="auto"/>
        <w:jc w:val="center"/>
        <w:sectPr w:rsidR="00E65B70">
          <w:pgSz w:w="11920" w:h="16850"/>
          <w:pgMar w:top="480" w:right="425" w:bottom="1540" w:left="283" w:header="0" w:footer="1339" w:gutter="0"/>
          <w:cols w:space="720"/>
        </w:sectPr>
      </w:pPr>
    </w:p>
    <w:p w14:paraId="6D3B9389" w14:textId="77777777" w:rsidR="00E65B70" w:rsidRDefault="003B346A">
      <w:pPr>
        <w:pStyle w:val="Heading2"/>
        <w:spacing w:before="69"/>
      </w:pPr>
      <w:r>
        <w:lastRenderedPageBreak/>
        <w:t>Consultation</w:t>
      </w:r>
      <w:r>
        <w:rPr>
          <w:spacing w:val="-15"/>
        </w:rPr>
        <w:t xml:space="preserve"> </w:t>
      </w:r>
      <w:r>
        <w:t>and</w:t>
      </w:r>
      <w:r>
        <w:rPr>
          <w:spacing w:val="-15"/>
        </w:rPr>
        <w:t xml:space="preserve"> </w:t>
      </w:r>
      <w:r>
        <w:rPr>
          <w:spacing w:val="-2"/>
        </w:rPr>
        <w:t>involvement</w:t>
      </w:r>
    </w:p>
    <w:p w14:paraId="2197E59C" w14:textId="77777777" w:rsidR="00E65B70" w:rsidRDefault="003B346A">
      <w:pPr>
        <w:pStyle w:val="BodyText"/>
        <w:spacing w:before="179" w:line="259" w:lineRule="auto"/>
        <w:ind w:left="283" w:right="227"/>
      </w:pPr>
      <w:r>
        <w:t>It</w:t>
      </w:r>
      <w:r>
        <w:rPr>
          <w:spacing w:val="-2"/>
        </w:rPr>
        <w:t xml:space="preserve"> </w:t>
      </w:r>
      <w:r>
        <w:t>is</w:t>
      </w:r>
      <w:r>
        <w:rPr>
          <w:spacing w:val="-4"/>
        </w:rPr>
        <w:t xml:space="preserve"> </w:t>
      </w:r>
      <w:r>
        <w:t>a</w:t>
      </w:r>
      <w:r>
        <w:rPr>
          <w:spacing w:val="-1"/>
        </w:rPr>
        <w:t xml:space="preserve"> </w:t>
      </w:r>
      <w:r>
        <w:t>requirement</w:t>
      </w:r>
      <w:r>
        <w:rPr>
          <w:spacing w:val="-2"/>
        </w:rPr>
        <w:t xml:space="preserve"> </w:t>
      </w:r>
      <w:r>
        <w:t>that</w:t>
      </w:r>
      <w:r>
        <w:rPr>
          <w:spacing w:val="-2"/>
        </w:rPr>
        <w:t xml:space="preserve"> </w:t>
      </w:r>
      <w:r>
        <w:t>the</w:t>
      </w:r>
      <w:r>
        <w:rPr>
          <w:spacing w:val="-4"/>
        </w:rPr>
        <w:t xml:space="preserve"> </w:t>
      </w:r>
      <w:r>
        <w:t>development of</w:t>
      </w:r>
      <w:r>
        <w:rPr>
          <w:spacing w:val="-4"/>
        </w:rPr>
        <w:t xml:space="preserve"> </w:t>
      </w:r>
      <w:r>
        <w:t>this</w:t>
      </w:r>
      <w:r>
        <w:rPr>
          <w:spacing w:val="-4"/>
        </w:rPr>
        <w:t xml:space="preserve"> </w:t>
      </w:r>
      <w:r>
        <w:t>plan</w:t>
      </w:r>
      <w:r>
        <w:rPr>
          <w:spacing w:val="-1"/>
        </w:rPr>
        <w:t xml:space="preserve"> </w:t>
      </w:r>
      <w:r>
        <w:t>and</w:t>
      </w:r>
      <w:r>
        <w:rPr>
          <w:spacing w:val="-2"/>
        </w:rPr>
        <w:t xml:space="preserve"> </w:t>
      </w:r>
      <w:r>
        <w:t>the</w:t>
      </w:r>
      <w:r>
        <w:rPr>
          <w:spacing w:val="-4"/>
        </w:rPr>
        <w:t xml:space="preserve"> </w:t>
      </w:r>
      <w:r>
        <w:t>actions</w:t>
      </w:r>
      <w:r>
        <w:rPr>
          <w:spacing w:val="-4"/>
        </w:rPr>
        <w:t xml:space="preserve"> </w:t>
      </w:r>
      <w:r>
        <w:t>within</w:t>
      </w:r>
      <w:r>
        <w:rPr>
          <w:spacing w:val="-5"/>
        </w:rPr>
        <w:t xml:space="preserve"> </w:t>
      </w:r>
      <w:r>
        <w:t>it</w:t>
      </w:r>
      <w:r>
        <w:rPr>
          <w:spacing w:val="-2"/>
        </w:rPr>
        <w:t xml:space="preserve"> </w:t>
      </w:r>
      <w:r>
        <w:t>have</w:t>
      </w:r>
      <w:r>
        <w:rPr>
          <w:spacing w:val="-4"/>
        </w:rPr>
        <w:t xml:space="preserve"> </w:t>
      </w:r>
      <w:r>
        <w:t>been</w:t>
      </w:r>
      <w:r>
        <w:rPr>
          <w:spacing w:val="-2"/>
        </w:rPr>
        <w:t xml:space="preserve"> </w:t>
      </w:r>
      <w:r>
        <w:t>informed</w:t>
      </w:r>
      <w:r>
        <w:rPr>
          <w:spacing w:val="-2"/>
        </w:rPr>
        <w:t xml:space="preserve"> </w:t>
      </w:r>
      <w:r>
        <w:t>by</w:t>
      </w:r>
      <w:r>
        <w:rPr>
          <w:spacing w:val="-3"/>
        </w:rPr>
        <w:t xml:space="preserve"> </w:t>
      </w:r>
      <w:r>
        <w:t xml:space="preserve">the input of staff, pupils and parents and </w:t>
      </w:r>
      <w:proofErr w:type="spellStart"/>
      <w:r>
        <w:t>carers</w:t>
      </w:r>
      <w:proofErr w:type="spellEnd"/>
      <w:r>
        <w:t xml:space="preserve">. We have achieved this by using the following to shape the </w:t>
      </w:r>
      <w:r>
        <w:rPr>
          <w:spacing w:val="-2"/>
        </w:rPr>
        <w:t>plan:</w:t>
      </w:r>
    </w:p>
    <w:p w14:paraId="5B504871" w14:textId="77777777" w:rsidR="00E65B70" w:rsidRDefault="003B346A">
      <w:pPr>
        <w:pStyle w:val="BodyText"/>
        <w:spacing w:before="159" w:line="259" w:lineRule="auto"/>
        <w:ind w:left="1003" w:right="340"/>
      </w:pPr>
      <w:r>
        <w:rPr>
          <w:noProof/>
        </w:rPr>
        <w:drawing>
          <wp:anchor distT="0" distB="0" distL="0" distR="0" simplePos="0" relativeHeight="15736320" behindDoc="0" locked="0" layoutInCell="1" allowOverlap="1" wp14:anchorId="07DD1B7F" wp14:editId="4874909B">
            <wp:simplePos x="0" y="0"/>
            <wp:positionH relativeFrom="page">
              <wp:posOffset>588009</wp:posOffset>
            </wp:positionH>
            <wp:positionV relativeFrom="paragraph">
              <wp:posOffset>101370</wp:posOffset>
            </wp:positionV>
            <wp:extent cx="252729" cy="152247"/>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1" cstate="print"/>
                    <a:stretch>
                      <a:fillRect/>
                    </a:stretch>
                  </pic:blipFill>
                  <pic:spPr>
                    <a:xfrm>
                      <a:off x="0" y="0"/>
                      <a:ext cx="252729" cy="152247"/>
                    </a:xfrm>
                    <a:prstGeom prst="rect">
                      <a:avLst/>
                    </a:prstGeom>
                  </pic:spPr>
                </pic:pic>
              </a:graphicData>
            </a:graphic>
          </wp:anchor>
        </w:drawing>
      </w:r>
      <w:r>
        <w:t>Feedback</w:t>
      </w:r>
      <w:r>
        <w:rPr>
          <w:spacing w:val="-10"/>
        </w:rPr>
        <w:t xml:space="preserve"> </w:t>
      </w:r>
      <w:r>
        <w:t>from</w:t>
      </w:r>
      <w:r>
        <w:rPr>
          <w:spacing w:val="-6"/>
        </w:rPr>
        <w:t xml:space="preserve"> </w:t>
      </w:r>
      <w:r>
        <w:t>the</w:t>
      </w:r>
      <w:r>
        <w:rPr>
          <w:spacing w:val="-8"/>
        </w:rPr>
        <w:t xml:space="preserve"> </w:t>
      </w:r>
      <w:r>
        <w:t>annual parent</w:t>
      </w:r>
      <w:r>
        <w:rPr>
          <w:spacing w:val="-7"/>
        </w:rPr>
        <w:t xml:space="preserve"> </w:t>
      </w:r>
      <w:r>
        <w:t>questionnaire,</w:t>
      </w:r>
      <w:r>
        <w:rPr>
          <w:spacing w:val="-3"/>
        </w:rPr>
        <w:t xml:space="preserve"> </w:t>
      </w:r>
      <w:r>
        <w:t>parents’</w:t>
      </w:r>
      <w:r>
        <w:rPr>
          <w:spacing w:val="-6"/>
        </w:rPr>
        <w:t xml:space="preserve"> </w:t>
      </w:r>
      <w:r>
        <w:t>evening,</w:t>
      </w:r>
      <w:r>
        <w:rPr>
          <w:spacing w:val="-9"/>
        </w:rPr>
        <w:t xml:space="preserve"> </w:t>
      </w:r>
      <w:r>
        <w:t>parent-school</w:t>
      </w:r>
      <w:r>
        <w:rPr>
          <w:spacing w:val="-2"/>
        </w:rPr>
        <w:t xml:space="preserve"> </w:t>
      </w:r>
      <w:r>
        <w:t>forum</w:t>
      </w:r>
      <w:r>
        <w:rPr>
          <w:spacing w:val="-7"/>
        </w:rPr>
        <w:t xml:space="preserve"> </w:t>
      </w:r>
      <w:r>
        <w:t>meetings or governors’ parent-consultation meeting.</w:t>
      </w:r>
    </w:p>
    <w:p w14:paraId="31F80ECA" w14:textId="77777777" w:rsidR="00E65B70" w:rsidRDefault="003B346A">
      <w:pPr>
        <w:pStyle w:val="BodyText"/>
        <w:spacing w:before="159"/>
        <w:ind w:left="1003"/>
      </w:pPr>
      <w:r>
        <w:rPr>
          <w:noProof/>
        </w:rPr>
        <w:drawing>
          <wp:anchor distT="0" distB="0" distL="0" distR="0" simplePos="0" relativeHeight="15736832" behindDoc="0" locked="0" layoutInCell="1" allowOverlap="1" wp14:anchorId="3ADC705D" wp14:editId="35CF6266">
            <wp:simplePos x="0" y="0"/>
            <wp:positionH relativeFrom="page">
              <wp:posOffset>588009</wp:posOffset>
            </wp:positionH>
            <wp:positionV relativeFrom="paragraph">
              <wp:posOffset>101990</wp:posOffset>
            </wp:positionV>
            <wp:extent cx="252729" cy="152247"/>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1" cstate="print"/>
                    <a:stretch>
                      <a:fillRect/>
                    </a:stretch>
                  </pic:blipFill>
                  <pic:spPr>
                    <a:xfrm>
                      <a:off x="0" y="0"/>
                      <a:ext cx="252729" cy="152247"/>
                    </a:xfrm>
                    <a:prstGeom prst="rect">
                      <a:avLst/>
                    </a:prstGeom>
                  </pic:spPr>
                </pic:pic>
              </a:graphicData>
            </a:graphic>
          </wp:anchor>
        </w:drawing>
      </w:r>
      <w:r>
        <w:t>Input</w:t>
      </w:r>
      <w:r>
        <w:rPr>
          <w:spacing w:val="-8"/>
        </w:rPr>
        <w:t xml:space="preserve"> </w:t>
      </w:r>
      <w:r>
        <w:t>from</w:t>
      </w:r>
      <w:r>
        <w:rPr>
          <w:spacing w:val="-4"/>
        </w:rPr>
        <w:t xml:space="preserve"> </w:t>
      </w:r>
      <w:r>
        <w:t>staff</w:t>
      </w:r>
      <w:r>
        <w:rPr>
          <w:spacing w:val="-6"/>
        </w:rPr>
        <w:t xml:space="preserve"> </w:t>
      </w:r>
      <w:r>
        <w:t>through</w:t>
      </w:r>
      <w:r>
        <w:rPr>
          <w:spacing w:val="-4"/>
        </w:rPr>
        <w:t xml:space="preserve"> </w:t>
      </w:r>
      <w:r>
        <w:t>staff</w:t>
      </w:r>
      <w:r>
        <w:rPr>
          <w:spacing w:val="-9"/>
        </w:rPr>
        <w:t xml:space="preserve"> </w:t>
      </w:r>
      <w:r>
        <w:t>meetings</w:t>
      </w:r>
      <w:r>
        <w:rPr>
          <w:spacing w:val="-9"/>
        </w:rPr>
        <w:t xml:space="preserve"> </w:t>
      </w:r>
      <w:r>
        <w:t>/</w:t>
      </w:r>
      <w:r>
        <w:rPr>
          <w:spacing w:val="-6"/>
        </w:rPr>
        <w:t xml:space="preserve"> </w:t>
      </w:r>
      <w:r>
        <w:rPr>
          <w:spacing w:val="-2"/>
        </w:rPr>
        <w:t>INSET.</w:t>
      </w:r>
    </w:p>
    <w:p w14:paraId="145C18E7" w14:textId="77777777" w:rsidR="00E65B70" w:rsidRDefault="003B346A">
      <w:pPr>
        <w:pStyle w:val="BodyText"/>
        <w:spacing w:before="172" w:line="266" w:lineRule="auto"/>
        <w:ind w:left="1003" w:right="227"/>
      </w:pPr>
      <w:r>
        <w:rPr>
          <w:noProof/>
        </w:rPr>
        <w:drawing>
          <wp:anchor distT="0" distB="0" distL="0" distR="0" simplePos="0" relativeHeight="15737344" behindDoc="0" locked="0" layoutInCell="1" allowOverlap="1" wp14:anchorId="6FFEA8E3" wp14:editId="17A1F165">
            <wp:simplePos x="0" y="0"/>
            <wp:positionH relativeFrom="page">
              <wp:posOffset>588009</wp:posOffset>
            </wp:positionH>
            <wp:positionV relativeFrom="paragraph">
              <wp:posOffset>113759</wp:posOffset>
            </wp:positionV>
            <wp:extent cx="252729" cy="152247"/>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1" cstate="print"/>
                    <a:stretch>
                      <a:fillRect/>
                    </a:stretch>
                  </pic:blipFill>
                  <pic:spPr>
                    <a:xfrm>
                      <a:off x="0" y="0"/>
                      <a:ext cx="252729" cy="152247"/>
                    </a:xfrm>
                    <a:prstGeom prst="rect">
                      <a:avLst/>
                    </a:prstGeom>
                  </pic:spPr>
                </pic:pic>
              </a:graphicData>
            </a:graphic>
          </wp:anchor>
        </w:drawing>
      </w:r>
      <w:r>
        <w:t>Feedback</w:t>
      </w:r>
      <w:r>
        <w:rPr>
          <w:spacing w:val="-7"/>
        </w:rPr>
        <w:t xml:space="preserve"> </w:t>
      </w:r>
      <w:r>
        <w:t>from</w:t>
      </w:r>
      <w:r>
        <w:rPr>
          <w:spacing w:val="-6"/>
        </w:rPr>
        <w:t xml:space="preserve"> </w:t>
      </w:r>
      <w:r>
        <w:t>the</w:t>
      </w:r>
      <w:r>
        <w:rPr>
          <w:spacing w:val="-5"/>
        </w:rPr>
        <w:t xml:space="preserve"> </w:t>
      </w:r>
      <w:r>
        <w:t>school</w:t>
      </w:r>
      <w:r>
        <w:rPr>
          <w:spacing w:val="-3"/>
        </w:rPr>
        <w:t xml:space="preserve"> </w:t>
      </w:r>
      <w:r>
        <w:t>council,</w:t>
      </w:r>
      <w:r>
        <w:rPr>
          <w:spacing w:val="-8"/>
        </w:rPr>
        <w:t xml:space="preserve"> </w:t>
      </w:r>
      <w:r>
        <w:t>PSHCE</w:t>
      </w:r>
      <w:r>
        <w:rPr>
          <w:spacing w:val="-5"/>
        </w:rPr>
        <w:t xml:space="preserve"> </w:t>
      </w:r>
      <w:r>
        <w:t>lessons,</w:t>
      </w:r>
      <w:r>
        <w:rPr>
          <w:spacing w:val="-7"/>
        </w:rPr>
        <w:t xml:space="preserve"> </w:t>
      </w:r>
      <w:r>
        <w:t>whole</w:t>
      </w:r>
      <w:r>
        <w:rPr>
          <w:spacing w:val="-7"/>
        </w:rPr>
        <w:t xml:space="preserve"> </w:t>
      </w:r>
      <w:r>
        <w:t>school</w:t>
      </w:r>
      <w:r>
        <w:rPr>
          <w:spacing w:val="-3"/>
        </w:rPr>
        <w:t xml:space="preserve"> </w:t>
      </w:r>
      <w:r>
        <w:t>surveys</w:t>
      </w:r>
      <w:r>
        <w:rPr>
          <w:spacing w:val="-4"/>
        </w:rPr>
        <w:t xml:space="preserve"> </w:t>
      </w:r>
      <w:r>
        <w:t>on children’s</w:t>
      </w:r>
      <w:r>
        <w:rPr>
          <w:spacing w:val="-6"/>
        </w:rPr>
        <w:t xml:space="preserve"> </w:t>
      </w:r>
      <w:r>
        <w:t>attitudes</w:t>
      </w:r>
      <w:r>
        <w:rPr>
          <w:spacing w:val="-3"/>
        </w:rPr>
        <w:t xml:space="preserve"> </w:t>
      </w:r>
      <w:r>
        <w:t>to self and school.</w:t>
      </w:r>
    </w:p>
    <w:p w14:paraId="2C340E44" w14:textId="77777777" w:rsidR="00E65B70" w:rsidRDefault="003B346A">
      <w:pPr>
        <w:pStyle w:val="BodyText"/>
        <w:spacing w:before="152" w:line="417" w:lineRule="auto"/>
        <w:ind w:left="1003" w:right="3641"/>
      </w:pPr>
      <w:r>
        <w:rPr>
          <w:noProof/>
        </w:rPr>
        <w:drawing>
          <wp:anchor distT="0" distB="0" distL="0" distR="0" simplePos="0" relativeHeight="15737856" behindDoc="0" locked="0" layoutInCell="1" allowOverlap="1" wp14:anchorId="3AB67CF1" wp14:editId="05E40DCF">
            <wp:simplePos x="0" y="0"/>
            <wp:positionH relativeFrom="page">
              <wp:posOffset>588009</wp:posOffset>
            </wp:positionH>
            <wp:positionV relativeFrom="paragraph">
              <wp:posOffset>96355</wp:posOffset>
            </wp:positionV>
            <wp:extent cx="252729" cy="152247"/>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1" cstate="print"/>
                    <a:stretch>
                      <a:fillRect/>
                    </a:stretch>
                  </pic:blipFill>
                  <pic:spPr>
                    <a:xfrm>
                      <a:off x="0" y="0"/>
                      <a:ext cx="252729" cy="152247"/>
                    </a:xfrm>
                    <a:prstGeom prst="rect">
                      <a:avLst/>
                    </a:prstGeom>
                  </pic:spPr>
                </pic:pic>
              </a:graphicData>
            </a:graphic>
          </wp:anchor>
        </w:drawing>
      </w:r>
      <w:r>
        <w:rPr>
          <w:noProof/>
        </w:rPr>
        <w:drawing>
          <wp:anchor distT="0" distB="0" distL="0" distR="0" simplePos="0" relativeHeight="15738368" behindDoc="0" locked="0" layoutInCell="1" allowOverlap="1" wp14:anchorId="18F27307" wp14:editId="28338932">
            <wp:simplePos x="0" y="0"/>
            <wp:positionH relativeFrom="page">
              <wp:posOffset>588009</wp:posOffset>
            </wp:positionH>
            <wp:positionV relativeFrom="paragraph">
              <wp:posOffset>364960</wp:posOffset>
            </wp:positionV>
            <wp:extent cx="252729" cy="152247"/>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1" cstate="print"/>
                    <a:stretch>
                      <a:fillRect/>
                    </a:stretch>
                  </pic:blipFill>
                  <pic:spPr>
                    <a:xfrm>
                      <a:off x="0" y="0"/>
                      <a:ext cx="252729" cy="152247"/>
                    </a:xfrm>
                    <a:prstGeom prst="rect">
                      <a:avLst/>
                    </a:prstGeom>
                  </pic:spPr>
                </pic:pic>
              </a:graphicData>
            </a:graphic>
          </wp:anchor>
        </w:drawing>
      </w:r>
      <w:r>
        <w:t>Issues</w:t>
      </w:r>
      <w:r>
        <w:rPr>
          <w:spacing w:val="-4"/>
        </w:rPr>
        <w:t xml:space="preserve"> </w:t>
      </w:r>
      <w:r>
        <w:t>raised</w:t>
      </w:r>
      <w:r>
        <w:rPr>
          <w:spacing w:val="-5"/>
        </w:rPr>
        <w:t xml:space="preserve"> </w:t>
      </w:r>
      <w:r>
        <w:t>in</w:t>
      </w:r>
      <w:r>
        <w:rPr>
          <w:spacing w:val="-5"/>
        </w:rPr>
        <w:t xml:space="preserve"> </w:t>
      </w:r>
      <w:r>
        <w:t>annual</w:t>
      </w:r>
      <w:r>
        <w:rPr>
          <w:spacing w:val="-6"/>
        </w:rPr>
        <w:t xml:space="preserve"> </w:t>
      </w:r>
      <w:r>
        <w:t>reviews,</w:t>
      </w:r>
      <w:r>
        <w:rPr>
          <w:spacing w:val="-6"/>
        </w:rPr>
        <w:t xml:space="preserve"> </w:t>
      </w:r>
      <w:r>
        <w:t>mentoring</w:t>
      </w:r>
      <w:r>
        <w:rPr>
          <w:spacing w:val="-5"/>
        </w:rPr>
        <w:t xml:space="preserve"> </w:t>
      </w:r>
      <w:r>
        <w:t>and</w:t>
      </w:r>
      <w:r>
        <w:rPr>
          <w:spacing w:val="-5"/>
        </w:rPr>
        <w:t xml:space="preserve"> </w:t>
      </w:r>
      <w:r>
        <w:t>support. Feedback at Governing body meetings.</w:t>
      </w:r>
    </w:p>
    <w:p w14:paraId="641410F5" w14:textId="77777777" w:rsidR="00E65B70" w:rsidRDefault="00E65B70">
      <w:pPr>
        <w:pStyle w:val="BodyText"/>
        <w:spacing w:before="14"/>
      </w:pPr>
    </w:p>
    <w:p w14:paraId="70DB6111" w14:textId="77777777" w:rsidR="00E65B70" w:rsidRDefault="003B346A">
      <w:pPr>
        <w:pStyle w:val="Heading2"/>
        <w:spacing w:before="1"/>
      </w:pPr>
      <w:r>
        <w:rPr>
          <w:spacing w:val="-2"/>
        </w:rPr>
        <w:t>Objectives</w:t>
      </w:r>
    </w:p>
    <w:p w14:paraId="2B27AFC1" w14:textId="77777777" w:rsidR="00E65B70" w:rsidRDefault="00E65B70">
      <w:pPr>
        <w:pStyle w:val="BodyText"/>
        <w:spacing w:before="83"/>
        <w:rPr>
          <w:b/>
        </w:rPr>
      </w:pPr>
    </w:p>
    <w:p w14:paraId="2C8E4C37" w14:textId="77777777" w:rsidR="00E65B70" w:rsidRDefault="003B346A">
      <w:pPr>
        <w:pStyle w:val="BodyText"/>
        <w:ind w:left="283" w:right="227"/>
      </w:pPr>
      <w:r>
        <w:t>In</w:t>
      </w:r>
      <w:r>
        <w:rPr>
          <w:spacing w:val="-4"/>
        </w:rPr>
        <w:t xml:space="preserve"> </w:t>
      </w:r>
      <w:r>
        <w:t>achieving</w:t>
      </w:r>
      <w:r>
        <w:rPr>
          <w:spacing w:val="-3"/>
        </w:rPr>
        <w:t xml:space="preserve"> </w:t>
      </w:r>
      <w:r>
        <w:t>compliancy</w:t>
      </w:r>
      <w:r>
        <w:rPr>
          <w:spacing w:val="-3"/>
        </w:rPr>
        <w:t xml:space="preserve"> </w:t>
      </w:r>
      <w:r>
        <w:t>with</w:t>
      </w:r>
      <w:r>
        <w:rPr>
          <w:spacing w:val="-3"/>
        </w:rPr>
        <w:t xml:space="preserve"> </w:t>
      </w:r>
      <w:r>
        <w:t>the</w:t>
      </w:r>
      <w:r>
        <w:rPr>
          <w:spacing w:val="-9"/>
        </w:rPr>
        <w:t xml:space="preserve"> </w:t>
      </w:r>
      <w:r>
        <w:t>Act,</w:t>
      </w:r>
      <w:r>
        <w:rPr>
          <w:spacing w:val="-3"/>
        </w:rPr>
        <w:t xml:space="preserve"> </w:t>
      </w:r>
      <w:r>
        <w:t>objectives are</w:t>
      </w:r>
      <w:r>
        <w:rPr>
          <w:spacing w:val="-7"/>
        </w:rPr>
        <w:t xml:space="preserve"> </w:t>
      </w:r>
      <w:r>
        <w:t>set</w:t>
      </w:r>
      <w:r>
        <w:rPr>
          <w:spacing w:val="-4"/>
        </w:rPr>
        <w:t xml:space="preserve"> </w:t>
      </w:r>
      <w:r>
        <w:t>annually.</w:t>
      </w:r>
      <w:r>
        <w:rPr>
          <w:spacing w:val="-5"/>
        </w:rPr>
        <w:t xml:space="preserve"> </w:t>
      </w:r>
      <w:r>
        <w:t>Detailed</w:t>
      </w:r>
      <w:r>
        <w:rPr>
          <w:spacing w:val="-4"/>
        </w:rPr>
        <w:t xml:space="preserve"> </w:t>
      </w:r>
      <w:r>
        <w:t>below</w:t>
      </w:r>
      <w:r>
        <w:rPr>
          <w:spacing w:val="-4"/>
        </w:rPr>
        <w:t xml:space="preserve"> </w:t>
      </w:r>
      <w:r>
        <w:t>are</w:t>
      </w:r>
      <w:r>
        <w:rPr>
          <w:spacing w:val="-9"/>
        </w:rPr>
        <w:t xml:space="preserve"> </w:t>
      </w:r>
      <w:r>
        <w:t>the</w:t>
      </w:r>
      <w:r>
        <w:rPr>
          <w:spacing w:val="-4"/>
        </w:rPr>
        <w:t xml:space="preserve"> </w:t>
      </w:r>
      <w:r>
        <w:t>current</w:t>
      </w:r>
      <w:r>
        <w:rPr>
          <w:spacing w:val="-5"/>
        </w:rPr>
        <w:t xml:space="preserve"> </w:t>
      </w:r>
      <w:r>
        <w:t>set of overriding objectives.</w:t>
      </w:r>
    </w:p>
    <w:p w14:paraId="6A0EB04C" w14:textId="77777777" w:rsidR="00E65B70" w:rsidRDefault="00E65B70">
      <w:pPr>
        <w:pStyle w:val="BodyText"/>
        <w:spacing w:before="38"/>
      </w:pPr>
    </w:p>
    <w:tbl>
      <w:tblPr>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6303"/>
      </w:tblGrid>
      <w:tr w:rsidR="00E65B70" w14:paraId="5806152C" w14:textId="77777777">
        <w:trPr>
          <w:trHeight w:val="282"/>
        </w:trPr>
        <w:tc>
          <w:tcPr>
            <w:tcW w:w="2881" w:type="dxa"/>
          </w:tcPr>
          <w:p w14:paraId="508E370A" w14:textId="77777777" w:rsidR="00E65B70" w:rsidRDefault="003B346A">
            <w:pPr>
              <w:pStyle w:val="TableParagraph"/>
              <w:spacing w:before="19"/>
              <w:rPr>
                <w:b/>
                <w:sz w:val="20"/>
              </w:rPr>
            </w:pPr>
            <w:r>
              <w:rPr>
                <w:b/>
                <w:sz w:val="20"/>
              </w:rPr>
              <w:t>Objective</w:t>
            </w:r>
            <w:r>
              <w:rPr>
                <w:b/>
                <w:spacing w:val="-16"/>
                <w:sz w:val="20"/>
              </w:rPr>
              <w:t xml:space="preserve"> </w:t>
            </w:r>
            <w:r>
              <w:rPr>
                <w:b/>
                <w:spacing w:val="-2"/>
                <w:sz w:val="20"/>
              </w:rPr>
              <w:t>Group</w:t>
            </w:r>
          </w:p>
        </w:tc>
        <w:tc>
          <w:tcPr>
            <w:tcW w:w="6303" w:type="dxa"/>
          </w:tcPr>
          <w:p w14:paraId="7AE255E4" w14:textId="77777777" w:rsidR="00E65B70" w:rsidRDefault="003B346A">
            <w:pPr>
              <w:pStyle w:val="TableParagraph"/>
              <w:spacing w:before="19"/>
              <w:rPr>
                <w:b/>
                <w:sz w:val="20"/>
              </w:rPr>
            </w:pPr>
            <w:r>
              <w:rPr>
                <w:b/>
                <w:spacing w:val="-2"/>
                <w:sz w:val="20"/>
              </w:rPr>
              <w:t>Objective</w:t>
            </w:r>
          </w:p>
        </w:tc>
      </w:tr>
      <w:tr w:rsidR="00E65B70" w14:paraId="3EA28AC7" w14:textId="77777777">
        <w:trPr>
          <w:trHeight w:val="1461"/>
        </w:trPr>
        <w:tc>
          <w:tcPr>
            <w:tcW w:w="2881" w:type="dxa"/>
          </w:tcPr>
          <w:p w14:paraId="7C6710DF" w14:textId="77777777" w:rsidR="00E65B70" w:rsidRDefault="003B346A">
            <w:pPr>
              <w:pStyle w:val="TableParagraph"/>
              <w:spacing w:before="41"/>
              <w:rPr>
                <w:b/>
                <w:sz w:val="20"/>
              </w:rPr>
            </w:pPr>
            <w:r>
              <w:rPr>
                <w:b/>
                <w:sz w:val="20"/>
              </w:rPr>
              <w:t>Pupil</w:t>
            </w:r>
            <w:r>
              <w:rPr>
                <w:b/>
                <w:spacing w:val="-12"/>
                <w:sz w:val="20"/>
              </w:rPr>
              <w:t xml:space="preserve"> </w:t>
            </w:r>
            <w:r>
              <w:rPr>
                <w:b/>
                <w:spacing w:val="-2"/>
                <w:sz w:val="20"/>
              </w:rPr>
              <w:t>Achievement</w:t>
            </w:r>
          </w:p>
        </w:tc>
        <w:tc>
          <w:tcPr>
            <w:tcW w:w="6303" w:type="dxa"/>
          </w:tcPr>
          <w:p w14:paraId="18FF3DB0" w14:textId="77777777" w:rsidR="00E65B70" w:rsidRDefault="003B346A">
            <w:pPr>
              <w:pStyle w:val="TableParagraph"/>
              <w:numPr>
                <w:ilvl w:val="0"/>
                <w:numId w:val="4"/>
              </w:numPr>
              <w:tabs>
                <w:tab w:val="left" w:pos="427"/>
                <w:tab w:val="left" w:pos="429"/>
              </w:tabs>
              <w:ind w:right="119"/>
              <w:rPr>
                <w:sz w:val="20"/>
              </w:rPr>
            </w:pPr>
            <w:r>
              <w:rPr>
                <w:sz w:val="20"/>
              </w:rPr>
              <w:t>All pupils are assessed, monitored and tracked through Pupil Asset.</w:t>
            </w:r>
          </w:p>
          <w:p w14:paraId="12EE5A63" w14:textId="77777777" w:rsidR="00E65B70" w:rsidRDefault="003B346A">
            <w:pPr>
              <w:pStyle w:val="TableParagraph"/>
              <w:numPr>
                <w:ilvl w:val="0"/>
                <w:numId w:val="4"/>
              </w:numPr>
              <w:tabs>
                <w:tab w:val="left" w:pos="427"/>
                <w:tab w:val="left" w:pos="429"/>
                <w:tab w:val="left" w:pos="2678"/>
                <w:tab w:val="left" w:pos="3115"/>
                <w:tab w:val="left" w:pos="4389"/>
                <w:tab w:val="left" w:pos="5038"/>
              </w:tabs>
              <w:spacing w:before="1"/>
              <w:ind w:right="102"/>
              <w:rPr>
                <w:sz w:val="20"/>
              </w:rPr>
            </w:pPr>
            <w:r>
              <w:rPr>
                <w:spacing w:val="-2"/>
                <w:sz w:val="20"/>
              </w:rPr>
              <w:t>Under-achievement</w:t>
            </w:r>
            <w:r>
              <w:rPr>
                <w:sz w:val="20"/>
              </w:rPr>
              <w:tab/>
            </w:r>
            <w:r>
              <w:rPr>
                <w:spacing w:val="-6"/>
                <w:sz w:val="20"/>
              </w:rPr>
              <w:t>is</w:t>
            </w:r>
            <w:r>
              <w:rPr>
                <w:sz w:val="20"/>
              </w:rPr>
              <w:tab/>
            </w:r>
            <w:r>
              <w:rPr>
                <w:spacing w:val="-2"/>
                <w:sz w:val="20"/>
              </w:rPr>
              <w:t>identified,</w:t>
            </w:r>
            <w:r>
              <w:rPr>
                <w:sz w:val="20"/>
              </w:rPr>
              <w:tab/>
            </w:r>
            <w:r>
              <w:rPr>
                <w:spacing w:val="-4"/>
                <w:sz w:val="20"/>
              </w:rPr>
              <w:t>and</w:t>
            </w:r>
            <w:r>
              <w:rPr>
                <w:sz w:val="20"/>
              </w:rPr>
              <w:tab/>
            </w:r>
            <w:r>
              <w:rPr>
                <w:spacing w:val="-2"/>
                <w:sz w:val="20"/>
              </w:rPr>
              <w:t xml:space="preserve">appropriate </w:t>
            </w:r>
            <w:r>
              <w:rPr>
                <w:sz w:val="20"/>
              </w:rPr>
              <w:t>intervention is applied.</w:t>
            </w:r>
          </w:p>
          <w:p w14:paraId="5D0E4C73" w14:textId="77777777" w:rsidR="00E65B70" w:rsidRDefault="003B346A">
            <w:pPr>
              <w:pStyle w:val="TableParagraph"/>
              <w:numPr>
                <w:ilvl w:val="0"/>
                <w:numId w:val="4"/>
              </w:numPr>
              <w:tabs>
                <w:tab w:val="left" w:pos="428"/>
              </w:tabs>
              <w:spacing w:line="237" w:lineRule="exact"/>
              <w:ind w:left="428" w:hanging="282"/>
              <w:rPr>
                <w:sz w:val="20"/>
              </w:rPr>
            </w:pPr>
            <w:r>
              <w:rPr>
                <w:sz w:val="20"/>
              </w:rPr>
              <w:t>Pupils</w:t>
            </w:r>
            <w:r>
              <w:rPr>
                <w:spacing w:val="40"/>
                <w:sz w:val="20"/>
              </w:rPr>
              <w:t xml:space="preserve"> </w:t>
            </w:r>
            <w:r>
              <w:rPr>
                <w:sz w:val="20"/>
              </w:rPr>
              <w:t>are</w:t>
            </w:r>
            <w:r>
              <w:rPr>
                <w:spacing w:val="39"/>
                <w:sz w:val="20"/>
              </w:rPr>
              <w:t xml:space="preserve"> </w:t>
            </w:r>
            <w:r>
              <w:rPr>
                <w:sz w:val="20"/>
              </w:rPr>
              <w:t>able</w:t>
            </w:r>
            <w:r>
              <w:rPr>
                <w:spacing w:val="38"/>
                <w:sz w:val="20"/>
              </w:rPr>
              <w:t xml:space="preserve"> </w:t>
            </w:r>
            <w:r>
              <w:rPr>
                <w:sz w:val="20"/>
              </w:rPr>
              <w:t>to</w:t>
            </w:r>
            <w:r>
              <w:rPr>
                <w:spacing w:val="42"/>
                <w:sz w:val="20"/>
              </w:rPr>
              <w:t xml:space="preserve"> </w:t>
            </w:r>
            <w:r>
              <w:rPr>
                <w:sz w:val="20"/>
              </w:rPr>
              <w:t>participate</w:t>
            </w:r>
            <w:r>
              <w:rPr>
                <w:spacing w:val="41"/>
                <w:sz w:val="20"/>
              </w:rPr>
              <w:t xml:space="preserve"> </w:t>
            </w:r>
            <w:r>
              <w:rPr>
                <w:sz w:val="20"/>
              </w:rPr>
              <w:t>in</w:t>
            </w:r>
            <w:r>
              <w:rPr>
                <w:spacing w:val="42"/>
                <w:sz w:val="20"/>
              </w:rPr>
              <w:t xml:space="preserve"> </w:t>
            </w:r>
            <w:r>
              <w:rPr>
                <w:sz w:val="20"/>
              </w:rPr>
              <w:t>a</w:t>
            </w:r>
            <w:r>
              <w:rPr>
                <w:spacing w:val="43"/>
                <w:sz w:val="20"/>
              </w:rPr>
              <w:t xml:space="preserve"> </w:t>
            </w:r>
            <w:r>
              <w:rPr>
                <w:sz w:val="20"/>
              </w:rPr>
              <w:t>full</w:t>
            </w:r>
            <w:r>
              <w:rPr>
                <w:spacing w:val="44"/>
                <w:sz w:val="20"/>
              </w:rPr>
              <w:t xml:space="preserve"> </w:t>
            </w:r>
            <w:r>
              <w:rPr>
                <w:sz w:val="20"/>
              </w:rPr>
              <w:t>range</w:t>
            </w:r>
            <w:r>
              <w:rPr>
                <w:spacing w:val="47"/>
                <w:sz w:val="20"/>
              </w:rPr>
              <w:t xml:space="preserve"> </w:t>
            </w:r>
            <w:r>
              <w:rPr>
                <w:sz w:val="20"/>
              </w:rPr>
              <w:t>of</w:t>
            </w:r>
            <w:r>
              <w:rPr>
                <w:spacing w:val="43"/>
                <w:sz w:val="20"/>
              </w:rPr>
              <w:t xml:space="preserve"> </w:t>
            </w:r>
            <w:r>
              <w:rPr>
                <w:spacing w:val="-2"/>
                <w:sz w:val="20"/>
              </w:rPr>
              <w:t>extra-</w:t>
            </w:r>
          </w:p>
          <w:p w14:paraId="0897B25F" w14:textId="77777777" w:rsidR="00E65B70" w:rsidRDefault="003B346A">
            <w:pPr>
              <w:pStyle w:val="TableParagraph"/>
              <w:spacing w:before="2" w:line="229" w:lineRule="exact"/>
              <w:ind w:left="429"/>
              <w:rPr>
                <w:sz w:val="20"/>
              </w:rPr>
            </w:pPr>
            <w:r>
              <w:rPr>
                <w:sz w:val="20"/>
              </w:rPr>
              <w:t>curricular</w:t>
            </w:r>
            <w:r>
              <w:rPr>
                <w:spacing w:val="-10"/>
                <w:sz w:val="20"/>
              </w:rPr>
              <w:t xml:space="preserve"> </w:t>
            </w:r>
            <w:r>
              <w:rPr>
                <w:spacing w:val="-2"/>
                <w:sz w:val="20"/>
              </w:rPr>
              <w:t>opportunities.</w:t>
            </w:r>
          </w:p>
        </w:tc>
      </w:tr>
      <w:tr w:rsidR="00E65B70" w14:paraId="1D68F5E0" w14:textId="77777777">
        <w:trPr>
          <w:trHeight w:val="969"/>
        </w:trPr>
        <w:tc>
          <w:tcPr>
            <w:tcW w:w="2881" w:type="dxa"/>
          </w:tcPr>
          <w:p w14:paraId="7CB2CAD5" w14:textId="77777777" w:rsidR="00E65B70" w:rsidRDefault="003B346A">
            <w:pPr>
              <w:pStyle w:val="TableParagraph"/>
              <w:spacing w:before="38"/>
              <w:rPr>
                <w:b/>
                <w:sz w:val="20"/>
              </w:rPr>
            </w:pPr>
            <w:proofErr w:type="spellStart"/>
            <w:r>
              <w:rPr>
                <w:b/>
                <w:sz w:val="20"/>
              </w:rPr>
              <w:t>Behaviour</w:t>
            </w:r>
            <w:proofErr w:type="spellEnd"/>
            <w:r>
              <w:rPr>
                <w:b/>
                <w:spacing w:val="-14"/>
                <w:sz w:val="20"/>
              </w:rPr>
              <w:t xml:space="preserve"> </w:t>
            </w:r>
            <w:r>
              <w:rPr>
                <w:b/>
                <w:sz w:val="20"/>
              </w:rPr>
              <w:t>and</w:t>
            </w:r>
            <w:r>
              <w:rPr>
                <w:b/>
                <w:spacing w:val="-14"/>
                <w:sz w:val="20"/>
              </w:rPr>
              <w:t xml:space="preserve"> </w:t>
            </w:r>
            <w:r>
              <w:rPr>
                <w:b/>
                <w:spacing w:val="-2"/>
                <w:sz w:val="20"/>
              </w:rPr>
              <w:t>Safety</w:t>
            </w:r>
          </w:p>
        </w:tc>
        <w:tc>
          <w:tcPr>
            <w:tcW w:w="6303" w:type="dxa"/>
          </w:tcPr>
          <w:p w14:paraId="721C45B6" w14:textId="77777777" w:rsidR="00E65B70" w:rsidRDefault="003B346A">
            <w:pPr>
              <w:pStyle w:val="TableParagraph"/>
              <w:numPr>
                <w:ilvl w:val="0"/>
                <w:numId w:val="3"/>
              </w:numPr>
              <w:tabs>
                <w:tab w:val="left" w:pos="428"/>
              </w:tabs>
              <w:spacing w:line="234" w:lineRule="exact"/>
              <w:ind w:left="428" w:hanging="282"/>
              <w:rPr>
                <w:sz w:val="20"/>
              </w:rPr>
            </w:pPr>
            <w:r>
              <w:rPr>
                <w:sz w:val="20"/>
              </w:rPr>
              <w:t>Pupils</w:t>
            </w:r>
            <w:r>
              <w:rPr>
                <w:spacing w:val="-11"/>
                <w:sz w:val="20"/>
              </w:rPr>
              <w:t xml:space="preserve"> </w:t>
            </w:r>
            <w:r>
              <w:rPr>
                <w:sz w:val="20"/>
              </w:rPr>
              <w:t>respect</w:t>
            </w:r>
            <w:r>
              <w:rPr>
                <w:spacing w:val="-9"/>
                <w:sz w:val="20"/>
              </w:rPr>
              <w:t xml:space="preserve"> </w:t>
            </w:r>
            <w:r>
              <w:rPr>
                <w:sz w:val="20"/>
              </w:rPr>
              <w:t>one</w:t>
            </w:r>
            <w:r>
              <w:rPr>
                <w:spacing w:val="-11"/>
                <w:sz w:val="20"/>
              </w:rPr>
              <w:t xml:space="preserve"> </w:t>
            </w:r>
            <w:r>
              <w:rPr>
                <w:spacing w:val="-2"/>
                <w:sz w:val="20"/>
              </w:rPr>
              <w:t>another.</w:t>
            </w:r>
          </w:p>
          <w:p w14:paraId="41AB4C88" w14:textId="77777777" w:rsidR="00E65B70" w:rsidRDefault="003B346A">
            <w:pPr>
              <w:pStyle w:val="TableParagraph"/>
              <w:numPr>
                <w:ilvl w:val="0"/>
                <w:numId w:val="3"/>
              </w:numPr>
              <w:tabs>
                <w:tab w:val="left" w:pos="428"/>
              </w:tabs>
              <w:spacing w:before="1" w:line="243" w:lineRule="exact"/>
              <w:ind w:left="428" w:hanging="282"/>
              <w:rPr>
                <w:sz w:val="20"/>
              </w:rPr>
            </w:pPr>
            <w:r>
              <w:rPr>
                <w:sz w:val="20"/>
              </w:rPr>
              <w:t>Pupils</w:t>
            </w:r>
            <w:r>
              <w:rPr>
                <w:spacing w:val="-11"/>
                <w:sz w:val="20"/>
              </w:rPr>
              <w:t xml:space="preserve"> </w:t>
            </w:r>
            <w:r>
              <w:rPr>
                <w:sz w:val="20"/>
              </w:rPr>
              <w:t>feel</w:t>
            </w:r>
            <w:r>
              <w:rPr>
                <w:spacing w:val="-3"/>
                <w:sz w:val="20"/>
              </w:rPr>
              <w:t xml:space="preserve"> </w:t>
            </w:r>
            <w:r>
              <w:rPr>
                <w:sz w:val="20"/>
              </w:rPr>
              <w:t>safe</w:t>
            </w:r>
            <w:r>
              <w:rPr>
                <w:spacing w:val="-12"/>
                <w:sz w:val="20"/>
              </w:rPr>
              <w:t xml:space="preserve"> </w:t>
            </w:r>
            <w:r>
              <w:rPr>
                <w:sz w:val="20"/>
              </w:rPr>
              <w:t>and</w:t>
            </w:r>
            <w:r>
              <w:rPr>
                <w:spacing w:val="-5"/>
                <w:sz w:val="20"/>
              </w:rPr>
              <w:t xml:space="preserve"> </w:t>
            </w:r>
            <w:r>
              <w:rPr>
                <w:spacing w:val="-2"/>
                <w:sz w:val="20"/>
              </w:rPr>
              <w:t>valued.</w:t>
            </w:r>
          </w:p>
          <w:p w14:paraId="63A3C928" w14:textId="77777777" w:rsidR="00E65B70" w:rsidRDefault="003B346A">
            <w:pPr>
              <w:pStyle w:val="TableParagraph"/>
              <w:numPr>
                <w:ilvl w:val="0"/>
                <w:numId w:val="3"/>
              </w:numPr>
              <w:tabs>
                <w:tab w:val="left" w:pos="427"/>
                <w:tab w:val="left" w:pos="429"/>
              </w:tabs>
              <w:spacing w:line="240" w:lineRule="exact"/>
              <w:ind w:right="114"/>
              <w:rPr>
                <w:sz w:val="20"/>
              </w:rPr>
            </w:pPr>
            <w:r>
              <w:rPr>
                <w:sz w:val="20"/>
              </w:rPr>
              <w:t>Pupils,</w:t>
            </w:r>
            <w:r>
              <w:rPr>
                <w:spacing w:val="-14"/>
                <w:sz w:val="20"/>
              </w:rPr>
              <w:t xml:space="preserve"> </w:t>
            </w:r>
            <w:r>
              <w:rPr>
                <w:sz w:val="20"/>
              </w:rPr>
              <w:t>staff</w:t>
            </w:r>
            <w:r>
              <w:rPr>
                <w:spacing w:val="-12"/>
                <w:sz w:val="20"/>
              </w:rPr>
              <w:t xml:space="preserve"> </w:t>
            </w:r>
            <w:r>
              <w:rPr>
                <w:sz w:val="20"/>
              </w:rPr>
              <w:t>and</w:t>
            </w:r>
            <w:r>
              <w:rPr>
                <w:spacing w:val="-8"/>
                <w:sz w:val="20"/>
              </w:rPr>
              <w:t xml:space="preserve"> </w:t>
            </w:r>
            <w:r>
              <w:rPr>
                <w:sz w:val="20"/>
              </w:rPr>
              <w:t>parents</w:t>
            </w:r>
            <w:r>
              <w:rPr>
                <w:spacing w:val="-8"/>
                <w:sz w:val="20"/>
              </w:rPr>
              <w:t xml:space="preserve"> </w:t>
            </w:r>
            <w:r>
              <w:rPr>
                <w:sz w:val="20"/>
              </w:rPr>
              <w:t>know</w:t>
            </w:r>
            <w:r>
              <w:rPr>
                <w:spacing w:val="-6"/>
                <w:sz w:val="20"/>
              </w:rPr>
              <w:t xml:space="preserve"> </w:t>
            </w:r>
            <w:r>
              <w:rPr>
                <w:sz w:val="20"/>
              </w:rPr>
              <w:t>that</w:t>
            </w:r>
            <w:r>
              <w:rPr>
                <w:spacing w:val="-10"/>
                <w:sz w:val="20"/>
              </w:rPr>
              <w:t xml:space="preserve"> </w:t>
            </w:r>
            <w:r>
              <w:rPr>
                <w:sz w:val="20"/>
              </w:rPr>
              <w:t>misconduct</w:t>
            </w:r>
            <w:r>
              <w:rPr>
                <w:spacing w:val="-4"/>
                <w:sz w:val="20"/>
              </w:rPr>
              <w:t xml:space="preserve"> </w:t>
            </w:r>
            <w:r>
              <w:rPr>
                <w:sz w:val="20"/>
              </w:rPr>
              <w:t>and</w:t>
            </w:r>
            <w:r>
              <w:rPr>
                <w:spacing w:val="-10"/>
                <w:sz w:val="20"/>
              </w:rPr>
              <w:t xml:space="preserve"> </w:t>
            </w:r>
            <w:r>
              <w:rPr>
                <w:sz w:val="20"/>
              </w:rPr>
              <w:t>gross misconduct will be challenged.</w:t>
            </w:r>
          </w:p>
        </w:tc>
      </w:tr>
      <w:tr w:rsidR="00E65B70" w14:paraId="75F338C2" w14:textId="77777777">
        <w:trPr>
          <w:trHeight w:val="282"/>
        </w:trPr>
        <w:tc>
          <w:tcPr>
            <w:tcW w:w="2881" w:type="dxa"/>
          </w:tcPr>
          <w:p w14:paraId="5EAD4CE4" w14:textId="77777777" w:rsidR="00E65B70" w:rsidRDefault="003B346A">
            <w:pPr>
              <w:pStyle w:val="TableParagraph"/>
              <w:spacing w:before="19"/>
              <w:rPr>
                <w:b/>
                <w:sz w:val="20"/>
              </w:rPr>
            </w:pPr>
            <w:r>
              <w:rPr>
                <w:b/>
                <w:spacing w:val="-2"/>
                <w:sz w:val="20"/>
              </w:rPr>
              <w:t>Teaching</w:t>
            </w:r>
          </w:p>
        </w:tc>
        <w:tc>
          <w:tcPr>
            <w:tcW w:w="6303" w:type="dxa"/>
          </w:tcPr>
          <w:p w14:paraId="396BC1B6" w14:textId="77777777" w:rsidR="00E65B70" w:rsidRDefault="003B346A">
            <w:pPr>
              <w:pStyle w:val="TableParagraph"/>
              <w:numPr>
                <w:ilvl w:val="0"/>
                <w:numId w:val="2"/>
              </w:numPr>
              <w:tabs>
                <w:tab w:val="left" w:pos="428"/>
              </w:tabs>
              <w:ind w:left="428" w:hanging="282"/>
              <w:rPr>
                <w:sz w:val="20"/>
              </w:rPr>
            </w:pPr>
            <w:r>
              <w:rPr>
                <w:sz w:val="20"/>
              </w:rPr>
              <w:t>All</w:t>
            </w:r>
            <w:r>
              <w:rPr>
                <w:spacing w:val="-7"/>
                <w:sz w:val="20"/>
              </w:rPr>
              <w:t xml:space="preserve"> </w:t>
            </w:r>
            <w:r>
              <w:rPr>
                <w:sz w:val="20"/>
              </w:rPr>
              <w:t>pupils</w:t>
            </w:r>
            <w:r>
              <w:rPr>
                <w:spacing w:val="-11"/>
                <w:sz w:val="20"/>
              </w:rPr>
              <w:t xml:space="preserve"> </w:t>
            </w:r>
            <w:r>
              <w:rPr>
                <w:sz w:val="20"/>
              </w:rPr>
              <w:t>experience</w:t>
            </w:r>
            <w:r>
              <w:rPr>
                <w:spacing w:val="-9"/>
                <w:sz w:val="20"/>
              </w:rPr>
              <w:t xml:space="preserve"> </w:t>
            </w:r>
            <w:r>
              <w:rPr>
                <w:sz w:val="20"/>
              </w:rPr>
              <w:t>100%</w:t>
            </w:r>
            <w:r>
              <w:rPr>
                <w:spacing w:val="-9"/>
                <w:sz w:val="20"/>
              </w:rPr>
              <w:t xml:space="preserve"> </w:t>
            </w:r>
            <w:r>
              <w:rPr>
                <w:sz w:val="20"/>
              </w:rPr>
              <w:t>‘good</w:t>
            </w:r>
            <w:r>
              <w:rPr>
                <w:spacing w:val="-6"/>
                <w:sz w:val="20"/>
              </w:rPr>
              <w:t xml:space="preserve"> </w:t>
            </w:r>
            <w:r>
              <w:rPr>
                <w:sz w:val="20"/>
              </w:rPr>
              <w:t>or</w:t>
            </w:r>
            <w:r>
              <w:rPr>
                <w:spacing w:val="-11"/>
                <w:sz w:val="20"/>
              </w:rPr>
              <w:t xml:space="preserve"> </w:t>
            </w:r>
            <w:r>
              <w:rPr>
                <w:sz w:val="20"/>
              </w:rPr>
              <w:t>better’</w:t>
            </w:r>
            <w:r>
              <w:rPr>
                <w:spacing w:val="-9"/>
                <w:sz w:val="20"/>
              </w:rPr>
              <w:t xml:space="preserve"> </w:t>
            </w:r>
            <w:r>
              <w:rPr>
                <w:spacing w:val="-2"/>
                <w:sz w:val="20"/>
              </w:rPr>
              <w:t>lessons.</w:t>
            </w:r>
          </w:p>
        </w:tc>
      </w:tr>
      <w:tr w:rsidR="00E65B70" w14:paraId="040F4D78" w14:textId="77777777">
        <w:trPr>
          <w:trHeight w:val="2188"/>
        </w:trPr>
        <w:tc>
          <w:tcPr>
            <w:tcW w:w="2881" w:type="dxa"/>
          </w:tcPr>
          <w:p w14:paraId="0ED55BEC" w14:textId="77777777" w:rsidR="00E65B70" w:rsidRDefault="003B346A">
            <w:pPr>
              <w:pStyle w:val="TableParagraph"/>
              <w:spacing w:before="41"/>
              <w:ind w:right="1013" w:firstLine="24"/>
              <w:rPr>
                <w:b/>
                <w:sz w:val="20"/>
              </w:rPr>
            </w:pPr>
            <w:r>
              <w:rPr>
                <w:b/>
                <w:sz w:val="20"/>
              </w:rPr>
              <w:t>Leadership</w:t>
            </w:r>
            <w:r>
              <w:rPr>
                <w:b/>
                <w:spacing w:val="-18"/>
                <w:sz w:val="20"/>
              </w:rPr>
              <w:t xml:space="preserve"> </w:t>
            </w:r>
            <w:r>
              <w:rPr>
                <w:b/>
                <w:sz w:val="20"/>
              </w:rPr>
              <w:t xml:space="preserve">and </w:t>
            </w:r>
            <w:r>
              <w:rPr>
                <w:b/>
                <w:spacing w:val="-2"/>
                <w:sz w:val="20"/>
              </w:rPr>
              <w:t>Management</w:t>
            </w:r>
          </w:p>
        </w:tc>
        <w:tc>
          <w:tcPr>
            <w:tcW w:w="6303" w:type="dxa"/>
          </w:tcPr>
          <w:p w14:paraId="2A342083" w14:textId="77777777" w:rsidR="00E65B70" w:rsidRDefault="003B346A">
            <w:pPr>
              <w:pStyle w:val="TableParagraph"/>
              <w:numPr>
                <w:ilvl w:val="0"/>
                <w:numId w:val="1"/>
              </w:numPr>
              <w:tabs>
                <w:tab w:val="left" w:pos="429"/>
              </w:tabs>
              <w:ind w:right="107"/>
              <w:jc w:val="both"/>
              <w:rPr>
                <w:sz w:val="20"/>
              </w:rPr>
            </w:pPr>
            <w:r>
              <w:rPr>
                <w:sz w:val="20"/>
              </w:rPr>
              <w:t>The</w:t>
            </w:r>
            <w:r>
              <w:rPr>
                <w:spacing w:val="-4"/>
                <w:sz w:val="20"/>
              </w:rPr>
              <w:t xml:space="preserve"> </w:t>
            </w:r>
            <w:r>
              <w:rPr>
                <w:sz w:val="20"/>
              </w:rPr>
              <w:t>staff</w:t>
            </w:r>
            <w:r>
              <w:rPr>
                <w:spacing w:val="-4"/>
                <w:sz w:val="20"/>
              </w:rPr>
              <w:t xml:space="preserve"> </w:t>
            </w:r>
            <w:r>
              <w:rPr>
                <w:sz w:val="20"/>
              </w:rPr>
              <w:t>and</w:t>
            </w:r>
            <w:r>
              <w:rPr>
                <w:spacing w:val="-3"/>
                <w:sz w:val="20"/>
              </w:rPr>
              <w:t xml:space="preserve"> </w:t>
            </w:r>
            <w:r>
              <w:rPr>
                <w:sz w:val="20"/>
              </w:rPr>
              <w:t>governing</w:t>
            </w:r>
            <w:r>
              <w:rPr>
                <w:spacing w:val="-5"/>
                <w:sz w:val="20"/>
              </w:rPr>
              <w:t xml:space="preserve"> </w:t>
            </w:r>
            <w:r>
              <w:rPr>
                <w:sz w:val="20"/>
              </w:rPr>
              <w:t>body</w:t>
            </w:r>
            <w:r>
              <w:rPr>
                <w:spacing w:val="-1"/>
                <w:sz w:val="20"/>
              </w:rPr>
              <w:t xml:space="preserve"> </w:t>
            </w:r>
            <w:proofErr w:type="gramStart"/>
            <w:r>
              <w:rPr>
                <w:sz w:val="20"/>
              </w:rPr>
              <w:t>reflects</w:t>
            </w:r>
            <w:proofErr w:type="gramEnd"/>
            <w:r>
              <w:rPr>
                <w:spacing w:val="-3"/>
                <w:sz w:val="20"/>
              </w:rPr>
              <w:t xml:space="preserve"> </w:t>
            </w:r>
            <w:r>
              <w:rPr>
                <w:sz w:val="20"/>
              </w:rPr>
              <w:t>the</w:t>
            </w:r>
            <w:r>
              <w:rPr>
                <w:spacing w:val="-4"/>
                <w:sz w:val="20"/>
              </w:rPr>
              <w:t xml:space="preserve"> </w:t>
            </w:r>
            <w:r>
              <w:rPr>
                <w:sz w:val="20"/>
              </w:rPr>
              <w:t>diversity</w:t>
            </w:r>
            <w:r>
              <w:rPr>
                <w:spacing w:val="-3"/>
                <w:sz w:val="20"/>
              </w:rPr>
              <w:t xml:space="preserve"> </w:t>
            </w:r>
            <w:r>
              <w:rPr>
                <w:sz w:val="20"/>
              </w:rPr>
              <w:t>of</w:t>
            </w:r>
            <w:r>
              <w:rPr>
                <w:spacing w:val="-3"/>
                <w:sz w:val="20"/>
              </w:rPr>
              <w:t xml:space="preserve"> </w:t>
            </w:r>
            <w:r>
              <w:rPr>
                <w:sz w:val="20"/>
              </w:rPr>
              <w:t xml:space="preserve">the </w:t>
            </w:r>
            <w:r>
              <w:rPr>
                <w:spacing w:val="-2"/>
                <w:sz w:val="20"/>
              </w:rPr>
              <w:t>community.</w:t>
            </w:r>
          </w:p>
          <w:p w14:paraId="2CD008C6" w14:textId="77777777" w:rsidR="00E65B70" w:rsidRDefault="003B346A">
            <w:pPr>
              <w:pStyle w:val="TableParagraph"/>
              <w:numPr>
                <w:ilvl w:val="0"/>
                <w:numId w:val="1"/>
              </w:numPr>
              <w:tabs>
                <w:tab w:val="left" w:pos="429"/>
              </w:tabs>
              <w:spacing w:before="3"/>
              <w:ind w:right="92"/>
              <w:jc w:val="both"/>
              <w:rPr>
                <w:sz w:val="20"/>
              </w:rPr>
            </w:pPr>
            <w:r>
              <w:rPr>
                <w:sz w:val="20"/>
              </w:rPr>
              <w:t>No pupils (or their families) are disadvantaged academically,</w:t>
            </w:r>
            <w:r>
              <w:rPr>
                <w:spacing w:val="-9"/>
                <w:sz w:val="20"/>
              </w:rPr>
              <w:t xml:space="preserve"> </w:t>
            </w:r>
            <w:r>
              <w:rPr>
                <w:sz w:val="20"/>
              </w:rPr>
              <w:t>socially</w:t>
            </w:r>
            <w:r>
              <w:rPr>
                <w:spacing w:val="-9"/>
                <w:sz w:val="20"/>
              </w:rPr>
              <w:t xml:space="preserve"> </w:t>
            </w:r>
            <w:r>
              <w:rPr>
                <w:sz w:val="20"/>
              </w:rPr>
              <w:t>or</w:t>
            </w:r>
            <w:r>
              <w:rPr>
                <w:spacing w:val="-10"/>
                <w:sz w:val="20"/>
              </w:rPr>
              <w:t xml:space="preserve"> </w:t>
            </w:r>
            <w:r>
              <w:rPr>
                <w:sz w:val="20"/>
              </w:rPr>
              <w:t>emotionally.</w:t>
            </w:r>
            <w:r>
              <w:rPr>
                <w:spacing w:val="-11"/>
                <w:sz w:val="20"/>
              </w:rPr>
              <w:t xml:space="preserve"> </w:t>
            </w:r>
            <w:r>
              <w:rPr>
                <w:sz w:val="20"/>
              </w:rPr>
              <w:t>All</w:t>
            </w:r>
            <w:r>
              <w:rPr>
                <w:spacing w:val="-6"/>
                <w:sz w:val="20"/>
              </w:rPr>
              <w:t xml:space="preserve"> </w:t>
            </w:r>
            <w:r>
              <w:rPr>
                <w:sz w:val="20"/>
              </w:rPr>
              <w:t>staff</w:t>
            </w:r>
            <w:r>
              <w:rPr>
                <w:spacing w:val="-11"/>
                <w:sz w:val="20"/>
              </w:rPr>
              <w:t xml:space="preserve"> </w:t>
            </w:r>
            <w:r>
              <w:rPr>
                <w:sz w:val="20"/>
              </w:rPr>
              <w:t>are</w:t>
            </w:r>
            <w:r>
              <w:rPr>
                <w:spacing w:val="-14"/>
                <w:sz w:val="20"/>
              </w:rPr>
              <w:t xml:space="preserve"> </w:t>
            </w:r>
            <w:r>
              <w:rPr>
                <w:sz w:val="20"/>
              </w:rPr>
              <w:t>mindful of</w:t>
            </w:r>
            <w:r>
              <w:rPr>
                <w:spacing w:val="-18"/>
                <w:sz w:val="20"/>
              </w:rPr>
              <w:t xml:space="preserve"> </w:t>
            </w:r>
            <w:r>
              <w:rPr>
                <w:sz w:val="20"/>
              </w:rPr>
              <w:t>the</w:t>
            </w:r>
            <w:r>
              <w:rPr>
                <w:spacing w:val="-18"/>
                <w:sz w:val="20"/>
              </w:rPr>
              <w:t xml:space="preserve"> </w:t>
            </w:r>
            <w:r>
              <w:rPr>
                <w:sz w:val="20"/>
              </w:rPr>
              <w:t>academic</w:t>
            </w:r>
            <w:r>
              <w:rPr>
                <w:spacing w:val="-17"/>
                <w:sz w:val="20"/>
              </w:rPr>
              <w:t xml:space="preserve"> </w:t>
            </w:r>
            <w:r>
              <w:rPr>
                <w:sz w:val="20"/>
              </w:rPr>
              <w:t>and</w:t>
            </w:r>
            <w:r>
              <w:rPr>
                <w:spacing w:val="-18"/>
                <w:sz w:val="20"/>
              </w:rPr>
              <w:t xml:space="preserve"> </w:t>
            </w:r>
            <w:r>
              <w:rPr>
                <w:sz w:val="20"/>
              </w:rPr>
              <w:t>social</w:t>
            </w:r>
            <w:r>
              <w:rPr>
                <w:spacing w:val="-17"/>
                <w:sz w:val="20"/>
              </w:rPr>
              <w:t xml:space="preserve"> </w:t>
            </w:r>
            <w:r>
              <w:rPr>
                <w:sz w:val="20"/>
              </w:rPr>
              <w:t>needs</w:t>
            </w:r>
            <w:r>
              <w:rPr>
                <w:spacing w:val="-15"/>
                <w:sz w:val="20"/>
              </w:rPr>
              <w:t xml:space="preserve"> </w:t>
            </w:r>
            <w:r>
              <w:rPr>
                <w:sz w:val="20"/>
              </w:rPr>
              <w:t>of</w:t>
            </w:r>
            <w:r>
              <w:rPr>
                <w:spacing w:val="-18"/>
                <w:sz w:val="20"/>
              </w:rPr>
              <w:t xml:space="preserve"> </w:t>
            </w:r>
            <w:r>
              <w:rPr>
                <w:sz w:val="20"/>
              </w:rPr>
              <w:t>all</w:t>
            </w:r>
            <w:r>
              <w:rPr>
                <w:spacing w:val="-14"/>
                <w:sz w:val="20"/>
              </w:rPr>
              <w:t xml:space="preserve"> </w:t>
            </w:r>
            <w:r>
              <w:rPr>
                <w:sz w:val="20"/>
              </w:rPr>
              <w:t>children,</w:t>
            </w:r>
            <w:r>
              <w:rPr>
                <w:spacing w:val="-15"/>
                <w:sz w:val="20"/>
              </w:rPr>
              <w:t xml:space="preserve"> </w:t>
            </w:r>
            <w:r>
              <w:rPr>
                <w:sz w:val="20"/>
              </w:rPr>
              <w:t>especially potentially vulnerable children.</w:t>
            </w:r>
          </w:p>
          <w:p w14:paraId="43ED5CD6" w14:textId="77777777" w:rsidR="00E65B70" w:rsidRDefault="003B346A">
            <w:pPr>
              <w:pStyle w:val="TableParagraph"/>
              <w:numPr>
                <w:ilvl w:val="0"/>
                <w:numId w:val="1"/>
              </w:numPr>
              <w:tabs>
                <w:tab w:val="left" w:pos="429"/>
              </w:tabs>
              <w:spacing w:before="10" w:line="228" w:lineRule="auto"/>
              <w:ind w:right="105"/>
              <w:jc w:val="both"/>
              <w:rPr>
                <w:sz w:val="20"/>
              </w:rPr>
            </w:pPr>
            <w:r>
              <w:rPr>
                <w:sz w:val="20"/>
              </w:rPr>
              <w:t>The SLT is responsible for the collection, analysis and publication of equality data including the recording of prejudice-related incidents.</w:t>
            </w:r>
          </w:p>
        </w:tc>
      </w:tr>
    </w:tbl>
    <w:p w14:paraId="5A1BB242" w14:textId="77777777" w:rsidR="00E65B70" w:rsidRDefault="00E65B70">
      <w:pPr>
        <w:pStyle w:val="BodyText"/>
        <w:spacing w:before="43"/>
      </w:pPr>
    </w:p>
    <w:p w14:paraId="73927A9F" w14:textId="77777777" w:rsidR="00E65B70" w:rsidRDefault="003B346A">
      <w:pPr>
        <w:pStyle w:val="BodyText"/>
        <w:ind w:left="283" w:right="376"/>
      </w:pPr>
      <w:r>
        <w:t>Halcyon</w:t>
      </w:r>
      <w:r>
        <w:rPr>
          <w:spacing w:val="-2"/>
        </w:rPr>
        <w:t xml:space="preserve"> </w:t>
      </w:r>
      <w:r>
        <w:t>Federation will</w:t>
      </w:r>
      <w:r>
        <w:rPr>
          <w:spacing w:val="-3"/>
        </w:rPr>
        <w:t xml:space="preserve"> </w:t>
      </w:r>
      <w:r>
        <w:t>make</w:t>
      </w:r>
      <w:r>
        <w:rPr>
          <w:spacing w:val="-2"/>
        </w:rPr>
        <w:t xml:space="preserve"> </w:t>
      </w:r>
      <w:r>
        <w:t>reasonable</w:t>
      </w:r>
      <w:r>
        <w:rPr>
          <w:spacing w:val="-4"/>
        </w:rPr>
        <w:t xml:space="preserve"> </w:t>
      </w:r>
      <w:r>
        <w:t>adjustments</w:t>
      </w:r>
      <w:r>
        <w:rPr>
          <w:spacing w:val="-4"/>
        </w:rPr>
        <w:t xml:space="preserve"> </w:t>
      </w:r>
      <w:r>
        <w:t>to</w:t>
      </w:r>
      <w:r>
        <w:rPr>
          <w:spacing w:val="-1"/>
        </w:rPr>
        <w:t xml:space="preserve"> </w:t>
      </w:r>
      <w:r>
        <w:t>meet the</w:t>
      </w:r>
      <w:r>
        <w:rPr>
          <w:spacing w:val="-2"/>
        </w:rPr>
        <w:t xml:space="preserve"> </w:t>
      </w:r>
      <w:r>
        <w:t>needs</w:t>
      </w:r>
      <w:r>
        <w:rPr>
          <w:spacing w:val="-4"/>
        </w:rPr>
        <w:t xml:space="preserve"> </w:t>
      </w:r>
      <w:r>
        <w:t>of</w:t>
      </w:r>
      <w:r>
        <w:rPr>
          <w:spacing w:val="-4"/>
        </w:rPr>
        <w:t xml:space="preserve"> </w:t>
      </w:r>
      <w:proofErr w:type="spellStart"/>
      <w:r>
        <w:t>disabledpupils</w:t>
      </w:r>
      <w:proofErr w:type="spellEnd"/>
      <w:r>
        <w:rPr>
          <w:spacing w:val="-5"/>
        </w:rPr>
        <w:t xml:space="preserve"> </w:t>
      </w:r>
      <w:r>
        <w:t>and implement an accessibility plan aimed at:</w:t>
      </w:r>
    </w:p>
    <w:p w14:paraId="55770E23" w14:textId="77777777" w:rsidR="00E65B70" w:rsidRDefault="003B346A">
      <w:pPr>
        <w:pStyle w:val="ListParagraph"/>
        <w:numPr>
          <w:ilvl w:val="1"/>
          <w:numId w:val="5"/>
        </w:numPr>
        <w:tabs>
          <w:tab w:val="left" w:pos="1723"/>
        </w:tabs>
        <w:spacing w:before="234"/>
        <w:rPr>
          <w:sz w:val="20"/>
        </w:rPr>
      </w:pPr>
      <w:r>
        <w:rPr>
          <w:sz w:val="20"/>
        </w:rPr>
        <w:t>increasing</w:t>
      </w:r>
      <w:r>
        <w:rPr>
          <w:spacing w:val="-6"/>
          <w:sz w:val="20"/>
        </w:rPr>
        <w:t xml:space="preserve"> </w:t>
      </w:r>
      <w:r>
        <w:rPr>
          <w:sz w:val="20"/>
        </w:rPr>
        <w:t>the</w:t>
      </w:r>
      <w:r>
        <w:rPr>
          <w:spacing w:val="-9"/>
          <w:sz w:val="20"/>
        </w:rPr>
        <w:t xml:space="preserve"> </w:t>
      </w:r>
      <w:r>
        <w:rPr>
          <w:sz w:val="20"/>
        </w:rPr>
        <w:t>extent</w:t>
      </w:r>
      <w:r>
        <w:rPr>
          <w:spacing w:val="-7"/>
          <w:sz w:val="20"/>
        </w:rPr>
        <w:t xml:space="preserve"> </w:t>
      </w:r>
      <w:r>
        <w:rPr>
          <w:sz w:val="20"/>
        </w:rPr>
        <w:t>to</w:t>
      </w:r>
      <w:r>
        <w:rPr>
          <w:spacing w:val="-5"/>
          <w:sz w:val="20"/>
        </w:rPr>
        <w:t xml:space="preserve"> </w:t>
      </w:r>
      <w:r>
        <w:rPr>
          <w:sz w:val="20"/>
        </w:rPr>
        <w:t>which</w:t>
      </w:r>
      <w:r>
        <w:rPr>
          <w:spacing w:val="-8"/>
          <w:sz w:val="20"/>
        </w:rPr>
        <w:t xml:space="preserve"> </w:t>
      </w:r>
      <w:r>
        <w:rPr>
          <w:sz w:val="20"/>
        </w:rPr>
        <w:t>disabled</w:t>
      </w:r>
      <w:r>
        <w:rPr>
          <w:spacing w:val="-7"/>
          <w:sz w:val="20"/>
        </w:rPr>
        <w:t xml:space="preserve"> </w:t>
      </w:r>
      <w:r>
        <w:rPr>
          <w:sz w:val="20"/>
        </w:rPr>
        <w:t>pupils</w:t>
      </w:r>
      <w:r>
        <w:rPr>
          <w:spacing w:val="-5"/>
          <w:sz w:val="20"/>
        </w:rPr>
        <w:t xml:space="preserve"> </w:t>
      </w:r>
      <w:r>
        <w:rPr>
          <w:sz w:val="20"/>
        </w:rPr>
        <w:t>can</w:t>
      </w:r>
      <w:r>
        <w:rPr>
          <w:spacing w:val="-8"/>
          <w:sz w:val="20"/>
        </w:rPr>
        <w:t xml:space="preserve"> </w:t>
      </w:r>
      <w:r>
        <w:rPr>
          <w:sz w:val="20"/>
        </w:rPr>
        <w:t>participate</w:t>
      </w:r>
      <w:r>
        <w:rPr>
          <w:spacing w:val="-10"/>
          <w:sz w:val="20"/>
        </w:rPr>
        <w:t xml:space="preserve"> </w:t>
      </w:r>
      <w:r>
        <w:rPr>
          <w:sz w:val="20"/>
        </w:rPr>
        <w:t>in</w:t>
      </w:r>
      <w:r>
        <w:rPr>
          <w:spacing w:val="-7"/>
          <w:sz w:val="20"/>
        </w:rPr>
        <w:t xml:space="preserve"> </w:t>
      </w:r>
      <w:r>
        <w:rPr>
          <w:sz w:val="20"/>
        </w:rPr>
        <w:t>the</w:t>
      </w:r>
      <w:r>
        <w:rPr>
          <w:spacing w:val="-7"/>
          <w:sz w:val="20"/>
        </w:rPr>
        <w:t xml:space="preserve"> </w:t>
      </w:r>
      <w:r>
        <w:rPr>
          <w:spacing w:val="-2"/>
          <w:sz w:val="20"/>
        </w:rPr>
        <w:t>curriculum.</w:t>
      </w:r>
    </w:p>
    <w:p w14:paraId="53662F9A" w14:textId="77777777" w:rsidR="00E65B70" w:rsidRDefault="003B346A">
      <w:pPr>
        <w:pStyle w:val="ListParagraph"/>
        <w:numPr>
          <w:ilvl w:val="1"/>
          <w:numId w:val="5"/>
        </w:numPr>
        <w:tabs>
          <w:tab w:val="left" w:pos="1723"/>
        </w:tabs>
        <w:spacing w:before="9"/>
        <w:ind w:right="799"/>
        <w:rPr>
          <w:sz w:val="20"/>
        </w:rPr>
      </w:pPr>
      <w:r>
        <w:rPr>
          <w:sz w:val="20"/>
        </w:rPr>
        <w:t>improving</w:t>
      </w:r>
      <w:r>
        <w:rPr>
          <w:spacing w:val="-5"/>
          <w:sz w:val="20"/>
        </w:rPr>
        <w:t xml:space="preserve"> </w:t>
      </w:r>
      <w:r>
        <w:rPr>
          <w:sz w:val="20"/>
        </w:rPr>
        <w:t>the</w:t>
      </w:r>
      <w:r>
        <w:rPr>
          <w:spacing w:val="-8"/>
          <w:sz w:val="20"/>
        </w:rPr>
        <w:t xml:space="preserve"> </w:t>
      </w:r>
      <w:r>
        <w:rPr>
          <w:sz w:val="20"/>
        </w:rPr>
        <w:t>physical environment</w:t>
      </w:r>
      <w:r>
        <w:rPr>
          <w:spacing w:val="-1"/>
          <w:sz w:val="20"/>
        </w:rPr>
        <w:t xml:space="preserve"> </w:t>
      </w:r>
      <w:r>
        <w:rPr>
          <w:sz w:val="20"/>
        </w:rPr>
        <w:t>of</w:t>
      </w:r>
      <w:r>
        <w:rPr>
          <w:spacing w:val="-2"/>
          <w:sz w:val="20"/>
        </w:rPr>
        <w:t xml:space="preserve"> </w:t>
      </w:r>
      <w:r>
        <w:rPr>
          <w:sz w:val="20"/>
        </w:rPr>
        <w:t>schools</w:t>
      </w:r>
      <w:r>
        <w:rPr>
          <w:spacing w:val="-2"/>
          <w:sz w:val="20"/>
        </w:rPr>
        <w:t xml:space="preserve"> </w:t>
      </w:r>
      <w:r>
        <w:rPr>
          <w:sz w:val="20"/>
        </w:rPr>
        <w:t>to</w:t>
      </w:r>
      <w:r>
        <w:rPr>
          <w:spacing w:val="-8"/>
          <w:sz w:val="20"/>
        </w:rPr>
        <w:t xml:space="preserve"> </w:t>
      </w:r>
      <w:r>
        <w:rPr>
          <w:sz w:val="20"/>
        </w:rPr>
        <w:t>enable</w:t>
      </w:r>
      <w:r>
        <w:rPr>
          <w:spacing w:val="-9"/>
          <w:sz w:val="20"/>
        </w:rPr>
        <w:t xml:space="preserve"> </w:t>
      </w:r>
      <w:r>
        <w:rPr>
          <w:sz w:val="20"/>
        </w:rPr>
        <w:t>disabled</w:t>
      </w:r>
      <w:r>
        <w:rPr>
          <w:spacing w:val="-5"/>
          <w:sz w:val="20"/>
        </w:rPr>
        <w:t xml:space="preserve"> </w:t>
      </w:r>
      <w:r>
        <w:rPr>
          <w:sz w:val="20"/>
        </w:rPr>
        <w:t>pupils</w:t>
      </w:r>
      <w:r>
        <w:rPr>
          <w:spacing w:val="-9"/>
          <w:sz w:val="20"/>
        </w:rPr>
        <w:t xml:space="preserve"> </w:t>
      </w:r>
      <w:r>
        <w:rPr>
          <w:sz w:val="20"/>
        </w:rPr>
        <w:t>to</w:t>
      </w:r>
      <w:r>
        <w:rPr>
          <w:spacing w:val="-8"/>
          <w:sz w:val="20"/>
        </w:rPr>
        <w:t xml:space="preserve"> </w:t>
      </w:r>
      <w:r>
        <w:rPr>
          <w:sz w:val="20"/>
        </w:rPr>
        <w:t>take</w:t>
      </w:r>
      <w:r>
        <w:rPr>
          <w:spacing w:val="-7"/>
          <w:sz w:val="20"/>
        </w:rPr>
        <w:t xml:space="preserve"> </w:t>
      </w:r>
      <w:r>
        <w:rPr>
          <w:sz w:val="20"/>
        </w:rPr>
        <w:t>better advantage of education, benefits, facilities and services</w:t>
      </w:r>
      <w:r>
        <w:rPr>
          <w:spacing w:val="40"/>
          <w:sz w:val="20"/>
        </w:rPr>
        <w:t xml:space="preserve"> </w:t>
      </w:r>
      <w:r>
        <w:rPr>
          <w:sz w:val="20"/>
        </w:rPr>
        <w:t>provided; and</w:t>
      </w:r>
    </w:p>
    <w:p w14:paraId="123D0D73" w14:textId="77777777" w:rsidR="00E65B70" w:rsidRDefault="003B346A">
      <w:pPr>
        <w:pStyle w:val="ListParagraph"/>
        <w:numPr>
          <w:ilvl w:val="1"/>
          <w:numId w:val="5"/>
        </w:numPr>
        <w:tabs>
          <w:tab w:val="left" w:pos="1723"/>
        </w:tabs>
        <w:spacing w:before="1"/>
        <w:rPr>
          <w:sz w:val="20"/>
        </w:rPr>
      </w:pPr>
      <w:r>
        <w:rPr>
          <w:sz w:val="20"/>
        </w:rPr>
        <w:t>improving</w:t>
      </w:r>
      <w:r>
        <w:rPr>
          <w:spacing w:val="-10"/>
          <w:sz w:val="20"/>
        </w:rPr>
        <w:t xml:space="preserve"> </w:t>
      </w:r>
      <w:r>
        <w:rPr>
          <w:sz w:val="20"/>
        </w:rPr>
        <w:t>the</w:t>
      </w:r>
      <w:r>
        <w:rPr>
          <w:spacing w:val="-12"/>
          <w:sz w:val="20"/>
        </w:rPr>
        <w:t xml:space="preserve"> </w:t>
      </w:r>
      <w:r>
        <w:rPr>
          <w:sz w:val="20"/>
        </w:rPr>
        <w:t>availability</w:t>
      </w:r>
      <w:r>
        <w:rPr>
          <w:spacing w:val="-9"/>
          <w:sz w:val="20"/>
        </w:rPr>
        <w:t xml:space="preserve"> </w:t>
      </w:r>
      <w:r>
        <w:rPr>
          <w:sz w:val="20"/>
        </w:rPr>
        <w:t>of</w:t>
      </w:r>
      <w:r>
        <w:rPr>
          <w:spacing w:val="-11"/>
          <w:sz w:val="20"/>
        </w:rPr>
        <w:t xml:space="preserve"> </w:t>
      </w:r>
      <w:r>
        <w:rPr>
          <w:sz w:val="20"/>
        </w:rPr>
        <w:t>accessible</w:t>
      </w:r>
      <w:r>
        <w:rPr>
          <w:spacing w:val="-12"/>
          <w:sz w:val="20"/>
        </w:rPr>
        <w:t xml:space="preserve"> </w:t>
      </w:r>
      <w:r>
        <w:rPr>
          <w:sz w:val="20"/>
        </w:rPr>
        <w:t>information</w:t>
      </w:r>
      <w:r>
        <w:rPr>
          <w:spacing w:val="-9"/>
          <w:sz w:val="20"/>
        </w:rPr>
        <w:t xml:space="preserve"> </w:t>
      </w:r>
      <w:r>
        <w:rPr>
          <w:sz w:val="20"/>
        </w:rPr>
        <w:t>to</w:t>
      </w:r>
      <w:r>
        <w:rPr>
          <w:spacing w:val="-12"/>
          <w:sz w:val="20"/>
        </w:rPr>
        <w:t xml:space="preserve"> </w:t>
      </w:r>
      <w:r>
        <w:rPr>
          <w:sz w:val="20"/>
        </w:rPr>
        <w:t>disabled</w:t>
      </w:r>
      <w:r>
        <w:rPr>
          <w:spacing w:val="-7"/>
          <w:sz w:val="20"/>
        </w:rPr>
        <w:t xml:space="preserve"> </w:t>
      </w:r>
      <w:r>
        <w:rPr>
          <w:spacing w:val="-2"/>
          <w:sz w:val="20"/>
        </w:rPr>
        <w:t>pupils.</w:t>
      </w:r>
    </w:p>
    <w:p w14:paraId="4B39BAD6" w14:textId="77777777" w:rsidR="00E65B70" w:rsidRDefault="003B346A">
      <w:pPr>
        <w:pStyle w:val="BodyText"/>
        <w:spacing w:before="242"/>
        <w:ind w:left="283" w:right="140"/>
        <w:jc w:val="both"/>
      </w:pPr>
      <w:r>
        <w:t>Halcyon Federation’s leaders accept and welcome their responsibility to have due regard in decision-making and actions to the possible implications for pupils with particular protected</w:t>
      </w:r>
      <w:r>
        <w:rPr>
          <w:spacing w:val="36"/>
        </w:rPr>
        <w:t xml:space="preserve"> </w:t>
      </w:r>
      <w:r>
        <w:t>characteristics. They will consider equality implications before and at</w:t>
      </w:r>
      <w:r>
        <w:t xml:space="preserve"> the time that they develop policy </w:t>
      </w:r>
      <w:proofErr w:type="spellStart"/>
      <w:r>
        <w:t>andtake</w:t>
      </w:r>
      <w:proofErr w:type="spellEnd"/>
      <w:r>
        <w:t xml:space="preserve"> decisions.</w:t>
      </w:r>
    </w:p>
    <w:p w14:paraId="00C17737" w14:textId="77777777" w:rsidR="00E65B70" w:rsidRDefault="00E65B70">
      <w:pPr>
        <w:pStyle w:val="BodyText"/>
        <w:jc w:val="both"/>
        <w:sectPr w:rsidR="00E65B70">
          <w:pgSz w:w="11920" w:h="16850"/>
          <w:pgMar w:top="480" w:right="425" w:bottom="1540" w:left="283" w:header="0" w:footer="1339" w:gutter="0"/>
          <w:cols w:space="720"/>
        </w:sectPr>
      </w:pPr>
    </w:p>
    <w:p w14:paraId="190739CC" w14:textId="77777777" w:rsidR="00E65B70" w:rsidRDefault="003B346A">
      <w:pPr>
        <w:pStyle w:val="Heading2"/>
        <w:spacing w:before="77"/>
      </w:pPr>
      <w:r>
        <w:lastRenderedPageBreak/>
        <w:t>Roles</w:t>
      </w:r>
      <w:r>
        <w:rPr>
          <w:spacing w:val="-12"/>
        </w:rPr>
        <w:t xml:space="preserve"> </w:t>
      </w:r>
      <w:r>
        <w:t>and</w:t>
      </w:r>
      <w:r>
        <w:rPr>
          <w:spacing w:val="-11"/>
        </w:rPr>
        <w:t xml:space="preserve"> </w:t>
      </w:r>
      <w:r>
        <w:rPr>
          <w:spacing w:val="-2"/>
        </w:rPr>
        <w:t>Responsibilities</w:t>
      </w:r>
    </w:p>
    <w:p w14:paraId="4540FF28" w14:textId="77777777" w:rsidR="00E65B70" w:rsidRDefault="003B346A">
      <w:pPr>
        <w:pStyle w:val="BodyText"/>
        <w:spacing w:before="179"/>
        <w:ind w:left="283"/>
      </w:pPr>
      <w:r>
        <w:t>The</w:t>
      </w:r>
      <w:r>
        <w:rPr>
          <w:spacing w:val="-6"/>
        </w:rPr>
        <w:t xml:space="preserve"> </w:t>
      </w:r>
      <w:r>
        <w:t>role</w:t>
      </w:r>
      <w:r>
        <w:rPr>
          <w:spacing w:val="-6"/>
        </w:rPr>
        <w:t xml:space="preserve"> </w:t>
      </w:r>
      <w:r>
        <w:t>of</w:t>
      </w:r>
      <w:r>
        <w:rPr>
          <w:spacing w:val="-7"/>
        </w:rPr>
        <w:t xml:space="preserve"> </w:t>
      </w:r>
      <w:r>
        <w:rPr>
          <w:spacing w:val="-2"/>
        </w:rPr>
        <w:t>governors</w:t>
      </w:r>
    </w:p>
    <w:p w14:paraId="698981C6" w14:textId="77777777" w:rsidR="00E65B70" w:rsidRDefault="003B346A">
      <w:pPr>
        <w:pStyle w:val="BodyText"/>
        <w:spacing w:before="179" w:line="259" w:lineRule="auto"/>
        <w:ind w:left="1003" w:right="45"/>
      </w:pPr>
      <w:r>
        <w:rPr>
          <w:noProof/>
        </w:rPr>
        <w:drawing>
          <wp:anchor distT="0" distB="0" distL="0" distR="0" simplePos="0" relativeHeight="15738880" behindDoc="0" locked="0" layoutInCell="1" allowOverlap="1" wp14:anchorId="5C22F8BD" wp14:editId="44AD3FA1">
            <wp:simplePos x="0" y="0"/>
            <wp:positionH relativeFrom="page">
              <wp:posOffset>588009</wp:posOffset>
            </wp:positionH>
            <wp:positionV relativeFrom="paragraph">
              <wp:posOffset>113606</wp:posOffset>
            </wp:positionV>
            <wp:extent cx="252729" cy="152247"/>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1" cstate="print"/>
                    <a:stretch>
                      <a:fillRect/>
                    </a:stretch>
                  </pic:blipFill>
                  <pic:spPr>
                    <a:xfrm>
                      <a:off x="0" y="0"/>
                      <a:ext cx="252729" cy="152247"/>
                    </a:xfrm>
                    <a:prstGeom prst="rect">
                      <a:avLst/>
                    </a:prstGeom>
                  </pic:spPr>
                </pic:pic>
              </a:graphicData>
            </a:graphic>
          </wp:anchor>
        </w:drawing>
      </w:r>
      <w:r>
        <w:t>The governing body has set out its commitment to equal opportunities in this plan and it will continue</w:t>
      </w:r>
      <w:r>
        <w:rPr>
          <w:spacing w:val="-3"/>
        </w:rPr>
        <w:t xml:space="preserve"> </w:t>
      </w:r>
      <w:r>
        <w:t>to</w:t>
      </w:r>
      <w:r>
        <w:rPr>
          <w:spacing w:val="-2"/>
        </w:rPr>
        <w:t xml:space="preserve"> </w:t>
      </w:r>
      <w:r>
        <w:t>do</w:t>
      </w:r>
      <w:r>
        <w:rPr>
          <w:spacing w:val="-2"/>
        </w:rPr>
        <w:t xml:space="preserve"> </w:t>
      </w:r>
      <w:r>
        <w:t>all</w:t>
      </w:r>
      <w:r>
        <w:rPr>
          <w:spacing w:val="-2"/>
        </w:rPr>
        <w:t xml:space="preserve"> </w:t>
      </w:r>
      <w:r>
        <w:t>it</w:t>
      </w:r>
      <w:r>
        <w:rPr>
          <w:spacing w:val="-1"/>
        </w:rPr>
        <w:t xml:space="preserve"> </w:t>
      </w:r>
      <w:r>
        <w:t>can to</w:t>
      </w:r>
      <w:r>
        <w:rPr>
          <w:spacing w:val="-2"/>
        </w:rPr>
        <w:t xml:space="preserve"> </w:t>
      </w:r>
      <w:r>
        <w:t>ensure</w:t>
      </w:r>
      <w:r>
        <w:rPr>
          <w:spacing w:val="-1"/>
        </w:rPr>
        <w:t xml:space="preserve"> </w:t>
      </w:r>
      <w:r>
        <w:t>that</w:t>
      </w:r>
      <w:r>
        <w:rPr>
          <w:spacing w:val="-1"/>
        </w:rPr>
        <w:t xml:space="preserve"> </w:t>
      </w:r>
      <w:r>
        <w:t>the</w:t>
      </w:r>
      <w:r>
        <w:rPr>
          <w:spacing w:val="-3"/>
        </w:rPr>
        <w:t xml:space="preserve"> </w:t>
      </w:r>
      <w:r>
        <w:t>school is</w:t>
      </w:r>
      <w:r>
        <w:rPr>
          <w:spacing w:val="-3"/>
        </w:rPr>
        <w:t xml:space="preserve"> </w:t>
      </w:r>
      <w:r>
        <w:t>fully</w:t>
      </w:r>
      <w:r>
        <w:rPr>
          <w:spacing w:val="-2"/>
        </w:rPr>
        <w:t xml:space="preserve"> </w:t>
      </w:r>
      <w:r>
        <w:t>inclusive</w:t>
      </w:r>
      <w:r>
        <w:rPr>
          <w:spacing w:val="-3"/>
        </w:rPr>
        <w:t xml:space="preserve"> </w:t>
      </w:r>
      <w:r>
        <w:t>to</w:t>
      </w:r>
      <w:r>
        <w:rPr>
          <w:spacing w:val="-2"/>
        </w:rPr>
        <w:t xml:space="preserve"> </w:t>
      </w:r>
      <w:r>
        <w:t>pupils,</w:t>
      </w:r>
      <w:r>
        <w:rPr>
          <w:spacing w:val="-3"/>
        </w:rPr>
        <w:t xml:space="preserve"> </w:t>
      </w:r>
      <w:r>
        <w:t>and</w:t>
      </w:r>
      <w:r>
        <w:rPr>
          <w:spacing w:val="-1"/>
        </w:rPr>
        <w:t xml:space="preserve"> </w:t>
      </w:r>
      <w:r>
        <w:t>responsive</w:t>
      </w:r>
      <w:r>
        <w:rPr>
          <w:spacing w:val="-3"/>
        </w:rPr>
        <w:t xml:space="preserve"> </w:t>
      </w:r>
      <w:r>
        <w:t>to</w:t>
      </w:r>
      <w:r>
        <w:rPr>
          <w:spacing w:val="-3"/>
        </w:rPr>
        <w:t xml:space="preserve"> </w:t>
      </w:r>
      <w:r>
        <w:t>their needs based on race, gender and disability.</w:t>
      </w:r>
    </w:p>
    <w:p w14:paraId="5B44822A" w14:textId="77777777" w:rsidR="00E65B70" w:rsidRDefault="003B346A">
      <w:pPr>
        <w:pStyle w:val="BodyText"/>
        <w:spacing w:before="161" w:line="259" w:lineRule="auto"/>
        <w:ind w:left="1003" w:right="227"/>
      </w:pPr>
      <w:r>
        <w:rPr>
          <w:noProof/>
        </w:rPr>
        <w:drawing>
          <wp:anchor distT="0" distB="0" distL="0" distR="0" simplePos="0" relativeHeight="15739392" behindDoc="0" locked="0" layoutInCell="1" allowOverlap="1" wp14:anchorId="456EDC94" wp14:editId="4910F27B">
            <wp:simplePos x="0" y="0"/>
            <wp:positionH relativeFrom="page">
              <wp:posOffset>588009</wp:posOffset>
            </wp:positionH>
            <wp:positionV relativeFrom="paragraph">
              <wp:posOffset>101201</wp:posOffset>
            </wp:positionV>
            <wp:extent cx="252729" cy="15224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1" cstate="print"/>
                    <a:stretch>
                      <a:fillRect/>
                    </a:stretch>
                  </pic:blipFill>
                  <pic:spPr>
                    <a:xfrm>
                      <a:off x="0" y="0"/>
                      <a:ext cx="252729" cy="152247"/>
                    </a:xfrm>
                    <a:prstGeom prst="rect">
                      <a:avLst/>
                    </a:prstGeom>
                  </pic:spPr>
                </pic:pic>
              </a:graphicData>
            </a:graphic>
          </wp:anchor>
        </w:drawing>
      </w:r>
      <w:r>
        <w:t>The</w:t>
      </w:r>
      <w:r>
        <w:rPr>
          <w:spacing w:val="-4"/>
        </w:rPr>
        <w:t xml:space="preserve"> </w:t>
      </w:r>
      <w:r>
        <w:t>governing</w:t>
      </w:r>
      <w:r>
        <w:rPr>
          <w:spacing w:val="-2"/>
        </w:rPr>
        <w:t xml:space="preserve"> </w:t>
      </w:r>
      <w:r>
        <w:t>body</w:t>
      </w:r>
      <w:r>
        <w:rPr>
          <w:spacing w:val="-3"/>
        </w:rPr>
        <w:t xml:space="preserve"> </w:t>
      </w:r>
      <w:r>
        <w:t>seeks</w:t>
      </w:r>
      <w:r>
        <w:rPr>
          <w:spacing w:val="-4"/>
        </w:rPr>
        <w:t xml:space="preserve"> </w:t>
      </w:r>
      <w:r>
        <w:t>to</w:t>
      </w:r>
      <w:r>
        <w:rPr>
          <w:spacing w:val="-1"/>
        </w:rPr>
        <w:t xml:space="preserve"> </w:t>
      </w:r>
      <w:r>
        <w:t>ensure</w:t>
      </w:r>
      <w:r>
        <w:rPr>
          <w:spacing w:val="-4"/>
        </w:rPr>
        <w:t xml:space="preserve"> </w:t>
      </w:r>
      <w:r>
        <w:t>that</w:t>
      </w:r>
      <w:r>
        <w:rPr>
          <w:spacing w:val="-2"/>
        </w:rPr>
        <w:t xml:space="preserve"> </w:t>
      </w:r>
      <w:r>
        <w:t>people</w:t>
      </w:r>
      <w:r>
        <w:rPr>
          <w:spacing w:val="-4"/>
        </w:rPr>
        <w:t xml:space="preserve"> </w:t>
      </w:r>
      <w:r>
        <w:t>are</w:t>
      </w:r>
      <w:r>
        <w:rPr>
          <w:spacing w:val="-4"/>
        </w:rPr>
        <w:t xml:space="preserve"> </w:t>
      </w:r>
      <w:r>
        <w:t>not</w:t>
      </w:r>
      <w:r>
        <w:rPr>
          <w:spacing w:val="-3"/>
        </w:rPr>
        <w:t xml:space="preserve"> </w:t>
      </w:r>
      <w:r>
        <w:t>discriminated</w:t>
      </w:r>
      <w:r>
        <w:rPr>
          <w:spacing w:val="-2"/>
        </w:rPr>
        <w:t xml:space="preserve"> </w:t>
      </w:r>
      <w:r>
        <w:t>against</w:t>
      </w:r>
      <w:r>
        <w:rPr>
          <w:spacing w:val="-3"/>
        </w:rPr>
        <w:t xml:space="preserve"> </w:t>
      </w:r>
      <w:r>
        <w:t>when</w:t>
      </w:r>
      <w:r>
        <w:rPr>
          <w:spacing w:val="-2"/>
        </w:rPr>
        <w:t xml:space="preserve"> </w:t>
      </w:r>
      <w:r>
        <w:t>applying</w:t>
      </w:r>
      <w:r>
        <w:rPr>
          <w:spacing w:val="-2"/>
        </w:rPr>
        <w:t xml:space="preserve"> </w:t>
      </w:r>
      <w:r>
        <w:t>for jobs at our school on grounds of race, gender or disability.</w:t>
      </w:r>
    </w:p>
    <w:p w14:paraId="6E425B0C" w14:textId="77777777" w:rsidR="00E65B70" w:rsidRDefault="003B346A">
      <w:pPr>
        <w:pStyle w:val="BodyText"/>
        <w:spacing w:before="159" w:line="259" w:lineRule="auto"/>
        <w:ind w:left="1003" w:right="227"/>
      </w:pPr>
      <w:r>
        <w:rPr>
          <w:noProof/>
        </w:rPr>
        <w:drawing>
          <wp:anchor distT="0" distB="0" distL="0" distR="0" simplePos="0" relativeHeight="15739904" behindDoc="0" locked="0" layoutInCell="1" allowOverlap="1" wp14:anchorId="2A3334EC" wp14:editId="09820C37">
            <wp:simplePos x="0" y="0"/>
            <wp:positionH relativeFrom="page">
              <wp:posOffset>588009</wp:posOffset>
            </wp:positionH>
            <wp:positionV relativeFrom="paragraph">
              <wp:posOffset>99662</wp:posOffset>
            </wp:positionV>
            <wp:extent cx="252729" cy="152247"/>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1" cstate="print"/>
                    <a:stretch>
                      <a:fillRect/>
                    </a:stretch>
                  </pic:blipFill>
                  <pic:spPr>
                    <a:xfrm>
                      <a:off x="0" y="0"/>
                      <a:ext cx="252729" cy="152247"/>
                    </a:xfrm>
                    <a:prstGeom prst="rect">
                      <a:avLst/>
                    </a:prstGeom>
                  </pic:spPr>
                </pic:pic>
              </a:graphicData>
            </a:graphic>
          </wp:anchor>
        </w:drawing>
      </w:r>
      <w:r>
        <w:t>The</w:t>
      </w:r>
      <w:r>
        <w:rPr>
          <w:spacing w:val="-5"/>
        </w:rPr>
        <w:t xml:space="preserve"> </w:t>
      </w:r>
      <w:r>
        <w:t>governors</w:t>
      </w:r>
      <w:r>
        <w:rPr>
          <w:spacing w:val="-2"/>
        </w:rPr>
        <w:t xml:space="preserve"> </w:t>
      </w:r>
      <w:r>
        <w:t>take</w:t>
      </w:r>
      <w:r>
        <w:rPr>
          <w:spacing w:val="-5"/>
        </w:rPr>
        <w:t xml:space="preserve"> </w:t>
      </w:r>
      <w:r>
        <w:t>all</w:t>
      </w:r>
      <w:r>
        <w:rPr>
          <w:spacing w:val="-1"/>
        </w:rPr>
        <w:t xml:space="preserve"> </w:t>
      </w:r>
      <w:r>
        <w:t>reasonable</w:t>
      </w:r>
      <w:r>
        <w:rPr>
          <w:spacing w:val="-5"/>
        </w:rPr>
        <w:t xml:space="preserve"> </w:t>
      </w:r>
      <w:r>
        <w:t>steps</w:t>
      </w:r>
      <w:r>
        <w:rPr>
          <w:spacing w:val="-2"/>
        </w:rPr>
        <w:t xml:space="preserve"> </w:t>
      </w:r>
      <w:r>
        <w:t>to</w:t>
      </w:r>
      <w:r>
        <w:rPr>
          <w:spacing w:val="-3"/>
        </w:rPr>
        <w:t xml:space="preserve"> </w:t>
      </w:r>
      <w:r>
        <w:t>ensure</w:t>
      </w:r>
      <w:r>
        <w:rPr>
          <w:spacing w:val="-3"/>
        </w:rPr>
        <w:t xml:space="preserve"> </w:t>
      </w:r>
      <w:r>
        <w:t>that</w:t>
      </w:r>
      <w:r>
        <w:rPr>
          <w:spacing w:val="-3"/>
        </w:rPr>
        <w:t xml:space="preserve"> </w:t>
      </w:r>
      <w:r>
        <w:t>the</w:t>
      </w:r>
      <w:r>
        <w:rPr>
          <w:spacing w:val="-5"/>
        </w:rPr>
        <w:t xml:space="preserve"> </w:t>
      </w:r>
      <w:r>
        <w:t>school environment</w:t>
      </w:r>
      <w:r>
        <w:rPr>
          <w:spacing w:val="-3"/>
        </w:rPr>
        <w:t xml:space="preserve"> </w:t>
      </w:r>
      <w:r>
        <w:t>gives</w:t>
      </w:r>
      <w:r>
        <w:rPr>
          <w:spacing w:val="-5"/>
        </w:rPr>
        <w:t xml:space="preserve"> </w:t>
      </w:r>
      <w:r>
        <w:t>access</w:t>
      </w:r>
      <w:r>
        <w:rPr>
          <w:spacing w:val="-5"/>
        </w:rPr>
        <w:t xml:space="preserve"> </w:t>
      </w:r>
      <w:r>
        <w:t>to people with disabilities and strive to make school communications as inclusive as possible for p</w:t>
      </w:r>
      <w:r>
        <w:t xml:space="preserve">arents, </w:t>
      </w:r>
      <w:proofErr w:type="spellStart"/>
      <w:r>
        <w:t>carers</w:t>
      </w:r>
      <w:proofErr w:type="spellEnd"/>
      <w:r>
        <w:t xml:space="preserve"> and pupils.</w:t>
      </w:r>
    </w:p>
    <w:p w14:paraId="02ABDABE" w14:textId="77777777" w:rsidR="00E65B70" w:rsidRDefault="003B346A">
      <w:pPr>
        <w:pStyle w:val="BodyText"/>
        <w:spacing w:before="156" w:line="261" w:lineRule="auto"/>
        <w:ind w:left="1003" w:right="227"/>
      </w:pPr>
      <w:r>
        <w:rPr>
          <w:noProof/>
        </w:rPr>
        <w:drawing>
          <wp:anchor distT="0" distB="0" distL="0" distR="0" simplePos="0" relativeHeight="15740416" behindDoc="0" locked="0" layoutInCell="1" allowOverlap="1" wp14:anchorId="5D1B6296" wp14:editId="7EA1EEB4">
            <wp:simplePos x="0" y="0"/>
            <wp:positionH relativeFrom="page">
              <wp:posOffset>588009</wp:posOffset>
            </wp:positionH>
            <wp:positionV relativeFrom="paragraph">
              <wp:posOffset>98560</wp:posOffset>
            </wp:positionV>
            <wp:extent cx="252729" cy="152247"/>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1" cstate="print"/>
                    <a:stretch>
                      <a:fillRect/>
                    </a:stretch>
                  </pic:blipFill>
                  <pic:spPr>
                    <a:xfrm>
                      <a:off x="0" y="0"/>
                      <a:ext cx="252729" cy="152247"/>
                    </a:xfrm>
                    <a:prstGeom prst="rect">
                      <a:avLst/>
                    </a:prstGeom>
                  </pic:spPr>
                </pic:pic>
              </a:graphicData>
            </a:graphic>
          </wp:anchor>
        </w:drawing>
      </w:r>
      <w:r>
        <w:t>The</w:t>
      </w:r>
      <w:r>
        <w:rPr>
          <w:spacing w:val="-4"/>
        </w:rPr>
        <w:t xml:space="preserve"> </w:t>
      </w:r>
      <w:r>
        <w:t>governors</w:t>
      </w:r>
      <w:r>
        <w:rPr>
          <w:spacing w:val="-1"/>
        </w:rPr>
        <w:t xml:space="preserve"> </w:t>
      </w:r>
      <w:r>
        <w:t>welcome</w:t>
      </w:r>
      <w:r>
        <w:rPr>
          <w:spacing w:val="-1"/>
        </w:rPr>
        <w:t xml:space="preserve"> </w:t>
      </w:r>
      <w:r>
        <w:t>all applications</w:t>
      </w:r>
      <w:r>
        <w:rPr>
          <w:spacing w:val="-4"/>
        </w:rPr>
        <w:t xml:space="preserve"> </w:t>
      </w:r>
      <w:r>
        <w:t>to</w:t>
      </w:r>
      <w:r>
        <w:rPr>
          <w:spacing w:val="-4"/>
        </w:rPr>
        <w:t xml:space="preserve"> </w:t>
      </w:r>
      <w:r>
        <w:t>join</w:t>
      </w:r>
      <w:r>
        <w:rPr>
          <w:spacing w:val="-2"/>
        </w:rPr>
        <w:t xml:space="preserve"> </w:t>
      </w:r>
      <w:r>
        <w:t>the</w:t>
      </w:r>
      <w:r>
        <w:rPr>
          <w:spacing w:val="-4"/>
        </w:rPr>
        <w:t xml:space="preserve"> </w:t>
      </w:r>
      <w:r>
        <w:t>school,</w:t>
      </w:r>
      <w:r>
        <w:rPr>
          <w:spacing w:val="-4"/>
        </w:rPr>
        <w:t xml:space="preserve"> </w:t>
      </w:r>
      <w:r>
        <w:t>whatever</w:t>
      </w:r>
      <w:r>
        <w:rPr>
          <w:spacing w:val="-4"/>
        </w:rPr>
        <w:t xml:space="preserve"> </w:t>
      </w:r>
      <w:r>
        <w:t>a</w:t>
      </w:r>
      <w:r>
        <w:rPr>
          <w:spacing w:val="-1"/>
        </w:rPr>
        <w:t xml:space="preserve"> </w:t>
      </w:r>
      <w:r>
        <w:t>child’s</w:t>
      </w:r>
      <w:r>
        <w:rPr>
          <w:spacing w:val="-4"/>
        </w:rPr>
        <w:t xml:space="preserve"> </w:t>
      </w:r>
      <w:r>
        <w:t>socio-economic background, race, gender or disability.</w:t>
      </w:r>
    </w:p>
    <w:p w14:paraId="15F35669" w14:textId="77777777" w:rsidR="00E65B70" w:rsidRDefault="003B346A">
      <w:pPr>
        <w:pStyle w:val="BodyText"/>
        <w:spacing w:before="157" w:line="259" w:lineRule="auto"/>
        <w:ind w:left="1003" w:right="340"/>
      </w:pPr>
      <w:r>
        <w:rPr>
          <w:noProof/>
        </w:rPr>
        <w:drawing>
          <wp:anchor distT="0" distB="0" distL="0" distR="0" simplePos="0" relativeHeight="15740928" behindDoc="0" locked="0" layoutInCell="1" allowOverlap="1" wp14:anchorId="254F63E8" wp14:editId="71B88023">
            <wp:simplePos x="0" y="0"/>
            <wp:positionH relativeFrom="page">
              <wp:posOffset>588009</wp:posOffset>
            </wp:positionH>
            <wp:positionV relativeFrom="paragraph">
              <wp:posOffset>98506</wp:posOffset>
            </wp:positionV>
            <wp:extent cx="252729" cy="152247"/>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1" cstate="print"/>
                    <a:stretch>
                      <a:fillRect/>
                    </a:stretch>
                  </pic:blipFill>
                  <pic:spPr>
                    <a:xfrm>
                      <a:off x="0" y="0"/>
                      <a:ext cx="252729" cy="152247"/>
                    </a:xfrm>
                    <a:prstGeom prst="rect">
                      <a:avLst/>
                    </a:prstGeom>
                  </pic:spPr>
                </pic:pic>
              </a:graphicData>
            </a:graphic>
          </wp:anchor>
        </w:drawing>
      </w:r>
      <w:r>
        <w:t>The</w:t>
      </w:r>
      <w:r>
        <w:rPr>
          <w:spacing w:val="-4"/>
        </w:rPr>
        <w:t xml:space="preserve"> </w:t>
      </w:r>
      <w:r>
        <w:t>governing</w:t>
      </w:r>
      <w:r>
        <w:rPr>
          <w:spacing w:val="-2"/>
        </w:rPr>
        <w:t xml:space="preserve"> </w:t>
      </w:r>
      <w:r>
        <w:t>body</w:t>
      </w:r>
      <w:r>
        <w:rPr>
          <w:spacing w:val="-3"/>
        </w:rPr>
        <w:t xml:space="preserve"> </w:t>
      </w:r>
      <w:r>
        <w:t>ensures</w:t>
      </w:r>
      <w:r>
        <w:rPr>
          <w:spacing w:val="-1"/>
        </w:rPr>
        <w:t xml:space="preserve"> </w:t>
      </w:r>
      <w:r>
        <w:t>that</w:t>
      </w:r>
      <w:r>
        <w:rPr>
          <w:spacing w:val="-2"/>
        </w:rPr>
        <w:t xml:space="preserve"> </w:t>
      </w:r>
      <w:r>
        <w:t>no</w:t>
      </w:r>
      <w:r>
        <w:rPr>
          <w:spacing w:val="-3"/>
        </w:rPr>
        <w:t xml:space="preserve"> </w:t>
      </w:r>
      <w:r>
        <w:t>child</w:t>
      </w:r>
      <w:r>
        <w:rPr>
          <w:spacing w:val="-5"/>
        </w:rPr>
        <w:t xml:space="preserve"> </w:t>
      </w:r>
      <w:r>
        <w:t>is</w:t>
      </w:r>
      <w:r>
        <w:rPr>
          <w:spacing w:val="-4"/>
        </w:rPr>
        <w:t xml:space="preserve"> </w:t>
      </w:r>
      <w:r>
        <w:t>discriminated</w:t>
      </w:r>
      <w:r>
        <w:rPr>
          <w:spacing w:val="-2"/>
        </w:rPr>
        <w:t xml:space="preserve"> </w:t>
      </w:r>
      <w:r>
        <w:t>against</w:t>
      </w:r>
      <w:r>
        <w:rPr>
          <w:spacing w:val="-3"/>
        </w:rPr>
        <w:t xml:space="preserve"> </w:t>
      </w:r>
      <w:r>
        <w:t>whilst</w:t>
      </w:r>
      <w:r>
        <w:rPr>
          <w:spacing w:val="-5"/>
        </w:rPr>
        <w:t xml:space="preserve"> </w:t>
      </w:r>
      <w:r>
        <w:t>in</w:t>
      </w:r>
      <w:r>
        <w:rPr>
          <w:spacing w:val="-2"/>
        </w:rPr>
        <w:t xml:space="preserve"> </w:t>
      </w:r>
      <w:r>
        <w:t>our</w:t>
      </w:r>
      <w:r>
        <w:rPr>
          <w:spacing w:val="-4"/>
        </w:rPr>
        <w:t xml:space="preserve"> </w:t>
      </w:r>
      <w:r>
        <w:t>school on</w:t>
      </w:r>
      <w:r>
        <w:rPr>
          <w:spacing w:val="-2"/>
        </w:rPr>
        <w:t xml:space="preserve"> </w:t>
      </w:r>
      <w:r>
        <w:t>account of their race, sex or disability.</w:t>
      </w:r>
    </w:p>
    <w:p w14:paraId="3346B424" w14:textId="77777777" w:rsidR="00E65B70" w:rsidRDefault="003B346A">
      <w:pPr>
        <w:pStyle w:val="BodyText"/>
        <w:spacing w:before="158"/>
        <w:ind w:left="283"/>
      </w:pPr>
      <w:r>
        <w:t>The</w:t>
      </w:r>
      <w:r>
        <w:rPr>
          <w:spacing w:val="-7"/>
        </w:rPr>
        <w:t xml:space="preserve"> </w:t>
      </w:r>
      <w:r>
        <w:t>role</w:t>
      </w:r>
      <w:r>
        <w:rPr>
          <w:spacing w:val="-5"/>
        </w:rPr>
        <w:t xml:space="preserve"> </w:t>
      </w:r>
      <w:r>
        <w:t>of</w:t>
      </w:r>
      <w:r>
        <w:rPr>
          <w:spacing w:val="-8"/>
        </w:rPr>
        <w:t xml:space="preserve"> </w:t>
      </w:r>
      <w:r>
        <w:t>the</w:t>
      </w:r>
      <w:r>
        <w:rPr>
          <w:spacing w:val="-7"/>
        </w:rPr>
        <w:t xml:space="preserve"> </w:t>
      </w:r>
      <w:r>
        <w:t>Head</w:t>
      </w:r>
      <w:r>
        <w:rPr>
          <w:spacing w:val="-5"/>
        </w:rPr>
        <w:t xml:space="preserve"> </w:t>
      </w:r>
      <w:r>
        <w:t>of</w:t>
      </w:r>
      <w:r>
        <w:rPr>
          <w:spacing w:val="-4"/>
        </w:rPr>
        <w:t xml:space="preserve"> </w:t>
      </w:r>
      <w:r>
        <w:t>School/Head</w:t>
      </w:r>
      <w:r>
        <w:rPr>
          <w:spacing w:val="-4"/>
        </w:rPr>
        <w:t xml:space="preserve"> </w:t>
      </w:r>
      <w:r>
        <w:t>of</w:t>
      </w:r>
      <w:r>
        <w:rPr>
          <w:spacing w:val="-4"/>
        </w:rPr>
        <w:t xml:space="preserve"> </w:t>
      </w:r>
      <w:r>
        <w:rPr>
          <w:spacing w:val="-2"/>
        </w:rPr>
        <w:t>school</w:t>
      </w:r>
    </w:p>
    <w:p w14:paraId="3A79AA30" w14:textId="77777777" w:rsidR="00E65B70" w:rsidRDefault="003B346A">
      <w:pPr>
        <w:pStyle w:val="BodyText"/>
        <w:spacing w:before="180" w:line="259" w:lineRule="auto"/>
        <w:ind w:left="1003" w:right="227"/>
      </w:pPr>
      <w:r>
        <w:rPr>
          <w:noProof/>
        </w:rPr>
        <w:drawing>
          <wp:anchor distT="0" distB="0" distL="0" distR="0" simplePos="0" relativeHeight="15741440" behindDoc="0" locked="0" layoutInCell="1" allowOverlap="1" wp14:anchorId="4E18BC25" wp14:editId="25F6B3FB">
            <wp:simplePos x="0" y="0"/>
            <wp:positionH relativeFrom="page">
              <wp:posOffset>588009</wp:posOffset>
            </wp:positionH>
            <wp:positionV relativeFrom="paragraph">
              <wp:posOffset>113435</wp:posOffset>
            </wp:positionV>
            <wp:extent cx="252729" cy="15224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1" cstate="print"/>
                    <a:stretch>
                      <a:fillRect/>
                    </a:stretch>
                  </pic:blipFill>
                  <pic:spPr>
                    <a:xfrm>
                      <a:off x="0" y="0"/>
                      <a:ext cx="252729" cy="152247"/>
                    </a:xfrm>
                    <a:prstGeom prst="rect">
                      <a:avLst/>
                    </a:prstGeom>
                  </pic:spPr>
                </pic:pic>
              </a:graphicData>
            </a:graphic>
          </wp:anchor>
        </w:drawing>
      </w:r>
      <w:r>
        <w:t>It</w:t>
      </w:r>
      <w:r>
        <w:rPr>
          <w:spacing w:val="-2"/>
        </w:rPr>
        <w:t xml:space="preserve"> </w:t>
      </w:r>
      <w:r>
        <w:t>is</w:t>
      </w:r>
      <w:r>
        <w:rPr>
          <w:spacing w:val="-4"/>
        </w:rPr>
        <w:t xml:space="preserve"> </w:t>
      </w:r>
      <w:r>
        <w:t>the</w:t>
      </w:r>
      <w:r>
        <w:rPr>
          <w:spacing w:val="-1"/>
        </w:rPr>
        <w:t xml:space="preserve"> </w:t>
      </w:r>
      <w:r>
        <w:t>Head</w:t>
      </w:r>
      <w:r>
        <w:rPr>
          <w:spacing w:val="-2"/>
        </w:rPr>
        <w:t xml:space="preserve"> </w:t>
      </w:r>
      <w:r>
        <w:t>of</w:t>
      </w:r>
      <w:r>
        <w:rPr>
          <w:spacing w:val="-4"/>
        </w:rPr>
        <w:t xml:space="preserve"> </w:t>
      </w:r>
      <w:r>
        <w:t>School’s</w:t>
      </w:r>
      <w:r>
        <w:rPr>
          <w:spacing w:val="-4"/>
        </w:rPr>
        <w:t xml:space="preserve"> </w:t>
      </w:r>
      <w:r>
        <w:t>role</w:t>
      </w:r>
      <w:r>
        <w:rPr>
          <w:spacing w:val="-4"/>
        </w:rPr>
        <w:t xml:space="preserve"> </w:t>
      </w:r>
      <w:r>
        <w:t>to</w:t>
      </w:r>
      <w:r>
        <w:rPr>
          <w:spacing w:val="-3"/>
        </w:rPr>
        <w:t xml:space="preserve"> </w:t>
      </w:r>
      <w:r>
        <w:t>implement the</w:t>
      </w:r>
      <w:r>
        <w:rPr>
          <w:spacing w:val="-2"/>
        </w:rPr>
        <w:t xml:space="preserve"> </w:t>
      </w:r>
      <w:r>
        <w:t>school’s</w:t>
      </w:r>
      <w:r>
        <w:rPr>
          <w:spacing w:val="-4"/>
        </w:rPr>
        <w:t xml:space="preserve"> </w:t>
      </w:r>
      <w:r>
        <w:t>Equality</w:t>
      </w:r>
      <w:r>
        <w:rPr>
          <w:spacing w:val="-3"/>
        </w:rPr>
        <w:t xml:space="preserve"> </w:t>
      </w:r>
      <w:r>
        <w:t>Plan</w:t>
      </w:r>
      <w:r>
        <w:rPr>
          <w:spacing w:val="-1"/>
        </w:rPr>
        <w:t xml:space="preserve"> </w:t>
      </w:r>
      <w:r>
        <w:t>and</w:t>
      </w:r>
      <w:r>
        <w:rPr>
          <w:spacing w:val="-2"/>
        </w:rPr>
        <w:t xml:space="preserve"> </w:t>
      </w:r>
      <w:r>
        <w:t>she</w:t>
      </w:r>
      <w:r>
        <w:rPr>
          <w:spacing w:val="-4"/>
        </w:rPr>
        <w:t xml:space="preserve"> </w:t>
      </w:r>
      <w:r>
        <w:t>is</w:t>
      </w:r>
      <w:r>
        <w:rPr>
          <w:spacing w:val="-4"/>
        </w:rPr>
        <w:t xml:space="preserve"> </w:t>
      </w:r>
      <w:r>
        <w:t xml:space="preserve">supported by </w:t>
      </w:r>
      <w:proofErr w:type="spellStart"/>
      <w:r>
        <w:t>thegoverning</w:t>
      </w:r>
      <w:proofErr w:type="spellEnd"/>
      <w:r>
        <w:t xml:space="preserve"> body in doing so.</w:t>
      </w:r>
    </w:p>
    <w:p w14:paraId="6882B67F" w14:textId="77777777" w:rsidR="00E65B70" w:rsidRDefault="003B346A">
      <w:pPr>
        <w:pStyle w:val="BodyText"/>
        <w:spacing w:before="159" w:line="259" w:lineRule="auto"/>
        <w:ind w:left="1003" w:right="227"/>
      </w:pPr>
      <w:r>
        <w:rPr>
          <w:noProof/>
        </w:rPr>
        <w:drawing>
          <wp:anchor distT="0" distB="0" distL="0" distR="0" simplePos="0" relativeHeight="15741952" behindDoc="0" locked="0" layoutInCell="1" allowOverlap="1" wp14:anchorId="0463642D" wp14:editId="7406CA77">
            <wp:simplePos x="0" y="0"/>
            <wp:positionH relativeFrom="page">
              <wp:posOffset>588009</wp:posOffset>
            </wp:positionH>
            <wp:positionV relativeFrom="paragraph">
              <wp:posOffset>99831</wp:posOffset>
            </wp:positionV>
            <wp:extent cx="252729" cy="152247"/>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252729" cy="152247"/>
                    </a:xfrm>
                    <a:prstGeom prst="rect">
                      <a:avLst/>
                    </a:prstGeom>
                  </pic:spPr>
                </pic:pic>
              </a:graphicData>
            </a:graphic>
          </wp:anchor>
        </w:drawing>
      </w:r>
      <w:r>
        <w:t>It</w:t>
      </w:r>
      <w:r>
        <w:rPr>
          <w:spacing w:val="-1"/>
        </w:rPr>
        <w:t xml:space="preserve"> </w:t>
      </w:r>
      <w:r>
        <w:t>is</w:t>
      </w:r>
      <w:r>
        <w:rPr>
          <w:spacing w:val="-3"/>
        </w:rPr>
        <w:t xml:space="preserve"> </w:t>
      </w:r>
      <w:r>
        <w:t>the</w:t>
      </w:r>
      <w:r>
        <w:rPr>
          <w:spacing w:val="-1"/>
        </w:rPr>
        <w:t xml:space="preserve"> </w:t>
      </w:r>
      <w:r>
        <w:t>Head</w:t>
      </w:r>
      <w:r>
        <w:rPr>
          <w:spacing w:val="-1"/>
        </w:rPr>
        <w:t xml:space="preserve"> </w:t>
      </w:r>
      <w:r>
        <w:t>of</w:t>
      </w:r>
      <w:r>
        <w:rPr>
          <w:spacing w:val="-3"/>
        </w:rPr>
        <w:t xml:space="preserve"> </w:t>
      </w:r>
      <w:r>
        <w:t>School’s</w:t>
      </w:r>
      <w:r>
        <w:rPr>
          <w:spacing w:val="-3"/>
        </w:rPr>
        <w:t xml:space="preserve"> </w:t>
      </w:r>
      <w:r>
        <w:t>role</w:t>
      </w:r>
      <w:r>
        <w:rPr>
          <w:spacing w:val="-3"/>
        </w:rPr>
        <w:t xml:space="preserve"> </w:t>
      </w:r>
      <w:r>
        <w:t>to</w:t>
      </w:r>
      <w:r>
        <w:rPr>
          <w:spacing w:val="-1"/>
        </w:rPr>
        <w:t xml:space="preserve"> </w:t>
      </w:r>
      <w:r>
        <w:t>ensure</w:t>
      </w:r>
      <w:r>
        <w:rPr>
          <w:spacing w:val="-3"/>
        </w:rPr>
        <w:t xml:space="preserve"> </w:t>
      </w:r>
      <w:r>
        <w:t>that</w:t>
      </w:r>
      <w:r>
        <w:rPr>
          <w:spacing w:val="-1"/>
        </w:rPr>
        <w:t xml:space="preserve"> </w:t>
      </w:r>
      <w:r>
        <w:t>all</w:t>
      </w:r>
      <w:r>
        <w:rPr>
          <w:spacing w:val="-2"/>
        </w:rPr>
        <w:t xml:space="preserve"> </w:t>
      </w:r>
      <w:r>
        <w:t>staff</w:t>
      </w:r>
      <w:r>
        <w:rPr>
          <w:spacing w:val="-2"/>
        </w:rPr>
        <w:t xml:space="preserve"> </w:t>
      </w:r>
      <w:r>
        <w:t>are</w:t>
      </w:r>
      <w:r>
        <w:rPr>
          <w:spacing w:val="-1"/>
        </w:rPr>
        <w:t xml:space="preserve"> </w:t>
      </w:r>
      <w:r>
        <w:t>aware</w:t>
      </w:r>
      <w:r>
        <w:rPr>
          <w:spacing w:val="-1"/>
        </w:rPr>
        <w:t xml:space="preserve"> </w:t>
      </w:r>
      <w:r>
        <w:t>of</w:t>
      </w:r>
      <w:r>
        <w:rPr>
          <w:spacing w:val="-1"/>
        </w:rPr>
        <w:t xml:space="preserve"> </w:t>
      </w:r>
      <w:r>
        <w:t>the</w:t>
      </w:r>
      <w:r>
        <w:rPr>
          <w:spacing w:val="-1"/>
        </w:rPr>
        <w:t xml:space="preserve"> </w:t>
      </w:r>
      <w:r>
        <w:t>Equality</w:t>
      </w:r>
      <w:r>
        <w:rPr>
          <w:spacing w:val="-2"/>
        </w:rPr>
        <w:t xml:space="preserve"> </w:t>
      </w:r>
      <w:r>
        <w:t>Plan,</w:t>
      </w:r>
      <w:r>
        <w:rPr>
          <w:spacing w:val="-3"/>
        </w:rPr>
        <w:t xml:space="preserve"> </w:t>
      </w:r>
      <w:r>
        <w:t>and</w:t>
      </w:r>
      <w:r>
        <w:rPr>
          <w:spacing w:val="-1"/>
        </w:rPr>
        <w:t xml:space="preserve"> </w:t>
      </w:r>
      <w:r>
        <w:t xml:space="preserve">that </w:t>
      </w:r>
      <w:proofErr w:type="spellStart"/>
      <w:r>
        <w:t>teachersapply</w:t>
      </w:r>
      <w:proofErr w:type="spellEnd"/>
      <w:r>
        <w:t xml:space="preserve"> these guidelines fairly in all situations.</w:t>
      </w:r>
    </w:p>
    <w:p w14:paraId="79A015C7" w14:textId="77777777" w:rsidR="00E65B70" w:rsidRDefault="003B346A">
      <w:pPr>
        <w:pStyle w:val="BodyText"/>
        <w:spacing w:before="156" w:line="261" w:lineRule="auto"/>
        <w:ind w:left="1003" w:right="339"/>
      </w:pPr>
      <w:r>
        <w:rPr>
          <w:noProof/>
        </w:rPr>
        <w:drawing>
          <wp:anchor distT="0" distB="0" distL="0" distR="0" simplePos="0" relativeHeight="15742464" behindDoc="0" locked="0" layoutInCell="1" allowOverlap="1" wp14:anchorId="4392394E" wp14:editId="5BAD4BC3">
            <wp:simplePos x="0" y="0"/>
            <wp:positionH relativeFrom="page">
              <wp:posOffset>588009</wp:posOffset>
            </wp:positionH>
            <wp:positionV relativeFrom="paragraph">
              <wp:posOffset>99562</wp:posOffset>
            </wp:positionV>
            <wp:extent cx="252729" cy="152247"/>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1" cstate="print"/>
                    <a:stretch>
                      <a:fillRect/>
                    </a:stretch>
                  </pic:blipFill>
                  <pic:spPr>
                    <a:xfrm>
                      <a:off x="0" y="0"/>
                      <a:ext cx="252729" cy="152247"/>
                    </a:xfrm>
                    <a:prstGeom prst="rect">
                      <a:avLst/>
                    </a:prstGeom>
                  </pic:spPr>
                </pic:pic>
              </a:graphicData>
            </a:graphic>
          </wp:anchor>
        </w:drawing>
      </w:r>
      <w:r>
        <w:t>The</w:t>
      </w:r>
      <w:r>
        <w:rPr>
          <w:spacing w:val="-2"/>
        </w:rPr>
        <w:t xml:space="preserve"> </w:t>
      </w:r>
      <w:r>
        <w:t>Head of</w:t>
      </w:r>
      <w:r>
        <w:rPr>
          <w:spacing w:val="-1"/>
        </w:rPr>
        <w:t xml:space="preserve"> </w:t>
      </w:r>
      <w:r>
        <w:t>School ensures</w:t>
      </w:r>
      <w:r>
        <w:rPr>
          <w:spacing w:val="-1"/>
        </w:rPr>
        <w:t xml:space="preserve"> </w:t>
      </w:r>
      <w:r>
        <w:t>that</w:t>
      </w:r>
      <w:r>
        <w:rPr>
          <w:spacing w:val="-2"/>
        </w:rPr>
        <w:t xml:space="preserve"> </w:t>
      </w:r>
      <w:r>
        <w:t>all appointments</w:t>
      </w:r>
      <w:r>
        <w:rPr>
          <w:spacing w:val="-4"/>
        </w:rPr>
        <w:t xml:space="preserve"> </w:t>
      </w:r>
      <w:r>
        <w:t>panels</w:t>
      </w:r>
      <w:r>
        <w:rPr>
          <w:spacing w:val="-4"/>
        </w:rPr>
        <w:t xml:space="preserve"> </w:t>
      </w:r>
      <w:r>
        <w:t>give</w:t>
      </w:r>
      <w:r>
        <w:rPr>
          <w:spacing w:val="-4"/>
        </w:rPr>
        <w:t xml:space="preserve"> </w:t>
      </w:r>
      <w:r>
        <w:t>due</w:t>
      </w:r>
      <w:r>
        <w:rPr>
          <w:spacing w:val="-4"/>
        </w:rPr>
        <w:t xml:space="preserve"> </w:t>
      </w:r>
      <w:r>
        <w:t>regard</w:t>
      </w:r>
      <w:r>
        <w:rPr>
          <w:spacing w:val="-2"/>
        </w:rPr>
        <w:t xml:space="preserve"> </w:t>
      </w:r>
      <w:r>
        <w:t>to</w:t>
      </w:r>
      <w:r>
        <w:rPr>
          <w:spacing w:val="-1"/>
        </w:rPr>
        <w:t xml:space="preserve"> </w:t>
      </w:r>
      <w:r>
        <w:t>this</w:t>
      </w:r>
      <w:r>
        <w:rPr>
          <w:spacing w:val="-4"/>
        </w:rPr>
        <w:t xml:space="preserve"> </w:t>
      </w:r>
      <w:r>
        <w:t>plan,</w:t>
      </w:r>
      <w:r>
        <w:rPr>
          <w:spacing w:val="-4"/>
        </w:rPr>
        <w:t xml:space="preserve"> </w:t>
      </w:r>
      <w:r>
        <w:t>so</w:t>
      </w:r>
      <w:r>
        <w:rPr>
          <w:spacing w:val="-4"/>
        </w:rPr>
        <w:t xml:space="preserve"> </w:t>
      </w:r>
      <w:r>
        <w:t>that no-</w:t>
      </w:r>
      <w:proofErr w:type="spellStart"/>
      <w:r>
        <w:t>oneis</w:t>
      </w:r>
      <w:proofErr w:type="spellEnd"/>
      <w:r>
        <w:t xml:space="preserve"> discriminated against when it comes to employment or training opportunities.</w:t>
      </w:r>
    </w:p>
    <w:p w14:paraId="0D7065DD" w14:textId="77777777" w:rsidR="00E65B70" w:rsidRDefault="003B346A">
      <w:pPr>
        <w:pStyle w:val="BodyText"/>
        <w:spacing w:before="157" w:line="259" w:lineRule="auto"/>
        <w:ind w:left="1003" w:right="340"/>
      </w:pPr>
      <w:r>
        <w:rPr>
          <w:noProof/>
        </w:rPr>
        <w:drawing>
          <wp:anchor distT="0" distB="0" distL="0" distR="0" simplePos="0" relativeHeight="15742976" behindDoc="0" locked="0" layoutInCell="1" allowOverlap="1" wp14:anchorId="22405D4B" wp14:editId="1A47DDD7">
            <wp:simplePos x="0" y="0"/>
            <wp:positionH relativeFrom="page">
              <wp:posOffset>588009</wp:posOffset>
            </wp:positionH>
            <wp:positionV relativeFrom="paragraph">
              <wp:posOffset>98874</wp:posOffset>
            </wp:positionV>
            <wp:extent cx="252729" cy="152247"/>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1" cstate="print"/>
                    <a:stretch>
                      <a:fillRect/>
                    </a:stretch>
                  </pic:blipFill>
                  <pic:spPr>
                    <a:xfrm>
                      <a:off x="0" y="0"/>
                      <a:ext cx="252729" cy="152247"/>
                    </a:xfrm>
                    <a:prstGeom prst="rect">
                      <a:avLst/>
                    </a:prstGeom>
                  </pic:spPr>
                </pic:pic>
              </a:graphicData>
            </a:graphic>
          </wp:anchor>
        </w:drawing>
      </w:r>
      <w:r>
        <w:t>The</w:t>
      </w:r>
      <w:r>
        <w:rPr>
          <w:spacing w:val="-3"/>
        </w:rPr>
        <w:t xml:space="preserve"> </w:t>
      </w:r>
      <w:r>
        <w:t>Head</w:t>
      </w:r>
      <w:r>
        <w:rPr>
          <w:spacing w:val="-1"/>
        </w:rPr>
        <w:t xml:space="preserve"> </w:t>
      </w:r>
      <w:r>
        <w:t>of</w:t>
      </w:r>
      <w:r>
        <w:rPr>
          <w:spacing w:val="-2"/>
        </w:rPr>
        <w:t xml:space="preserve"> </w:t>
      </w:r>
      <w:r>
        <w:t>School promotes</w:t>
      </w:r>
      <w:r>
        <w:rPr>
          <w:spacing w:val="-5"/>
        </w:rPr>
        <w:t xml:space="preserve"> </w:t>
      </w:r>
      <w:r>
        <w:t>the</w:t>
      </w:r>
      <w:r>
        <w:rPr>
          <w:spacing w:val="-5"/>
        </w:rPr>
        <w:t xml:space="preserve"> </w:t>
      </w:r>
      <w:r>
        <w:t>principle</w:t>
      </w:r>
      <w:r>
        <w:rPr>
          <w:spacing w:val="-5"/>
        </w:rPr>
        <w:t xml:space="preserve"> </w:t>
      </w:r>
      <w:r>
        <w:t>of</w:t>
      </w:r>
      <w:r>
        <w:rPr>
          <w:spacing w:val="-5"/>
        </w:rPr>
        <w:t xml:space="preserve"> </w:t>
      </w:r>
      <w:r>
        <w:t>equal</w:t>
      </w:r>
      <w:r>
        <w:rPr>
          <w:spacing w:val="-1"/>
        </w:rPr>
        <w:t xml:space="preserve"> </w:t>
      </w:r>
      <w:r>
        <w:t>opportunity</w:t>
      </w:r>
      <w:r>
        <w:rPr>
          <w:spacing w:val="-4"/>
        </w:rPr>
        <w:t xml:space="preserve"> </w:t>
      </w:r>
      <w:r>
        <w:t>when</w:t>
      </w:r>
      <w:r>
        <w:rPr>
          <w:spacing w:val="-1"/>
        </w:rPr>
        <w:t xml:space="preserve"> </w:t>
      </w:r>
      <w:r>
        <w:t>developing</w:t>
      </w:r>
      <w:r>
        <w:rPr>
          <w:spacing w:val="-3"/>
        </w:rPr>
        <w:t xml:space="preserve"> </w:t>
      </w:r>
      <w:r>
        <w:t>the</w:t>
      </w:r>
      <w:r>
        <w:rPr>
          <w:spacing w:val="-5"/>
        </w:rPr>
        <w:t xml:space="preserve"> </w:t>
      </w:r>
      <w:r>
        <w:t xml:space="preserve">curriculum, </w:t>
      </w:r>
      <w:proofErr w:type="spellStart"/>
      <w:r>
        <w:t>andpromotes</w:t>
      </w:r>
      <w:proofErr w:type="spellEnd"/>
      <w:r>
        <w:t xml:space="preserve"> respect for other people and equal opportunities to participate in all aspects of school life.</w:t>
      </w:r>
    </w:p>
    <w:p w14:paraId="2C00786C" w14:textId="77777777" w:rsidR="00E65B70" w:rsidRDefault="003B346A">
      <w:pPr>
        <w:pStyle w:val="BodyText"/>
        <w:spacing w:before="156" w:line="264" w:lineRule="auto"/>
        <w:ind w:left="1003" w:right="376"/>
      </w:pPr>
      <w:r>
        <w:rPr>
          <w:noProof/>
        </w:rPr>
        <w:drawing>
          <wp:anchor distT="0" distB="0" distL="0" distR="0" simplePos="0" relativeHeight="15743488" behindDoc="0" locked="0" layoutInCell="1" allowOverlap="1" wp14:anchorId="5216418B" wp14:editId="3ADD536E">
            <wp:simplePos x="0" y="0"/>
            <wp:positionH relativeFrom="page">
              <wp:posOffset>588009</wp:posOffset>
            </wp:positionH>
            <wp:positionV relativeFrom="paragraph">
              <wp:posOffset>99677</wp:posOffset>
            </wp:positionV>
            <wp:extent cx="252729" cy="15224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1" cstate="print"/>
                    <a:stretch>
                      <a:fillRect/>
                    </a:stretch>
                  </pic:blipFill>
                  <pic:spPr>
                    <a:xfrm>
                      <a:off x="0" y="0"/>
                      <a:ext cx="252729" cy="152247"/>
                    </a:xfrm>
                    <a:prstGeom prst="rect">
                      <a:avLst/>
                    </a:prstGeom>
                  </pic:spPr>
                </pic:pic>
              </a:graphicData>
            </a:graphic>
          </wp:anchor>
        </w:drawing>
      </w:r>
      <w:r>
        <w:t>The</w:t>
      </w:r>
      <w:r>
        <w:rPr>
          <w:spacing w:val="-3"/>
        </w:rPr>
        <w:t xml:space="preserve"> </w:t>
      </w:r>
      <w:r>
        <w:t>Head</w:t>
      </w:r>
      <w:r>
        <w:rPr>
          <w:spacing w:val="-1"/>
        </w:rPr>
        <w:t xml:space="preserve"> </w:t>
      </w:r>
      <w:r>
        <w:t>of</w:t>
      </w:r>
      <w:r>
        <w:rPr>
          <w:spacing w:val="-2"/>
        </w:rPr>
        <w:t xml:space="preserve"> </w:t>
      </w:r>
      <w:r>
        <w:t>School treats</w:t>
      </w:r>
      <w:r>
        <w:rPr>
          <w:spacing w:val="-5"/>
        </w:rPr>
        <w:t xml:space="preserve"> </w:t>
      </w:r>
      <w:r>
        <w:t>all</w:t>
      </w:r>
      <w:r>
        <w:rPr>
          <w:spacing w:val="-1"/>
        </w:rPr>
        <w:t xml:space="preserve"> </w:t>
      </w:r>
      <w:r>
        <w:t>incidents</w:t>
      </w:r>
      <w:r>
        <w:rPr>
          <w:spacing w:val="-5"/>
        </w:rPr>
        <w:t xml:space="preserve"> </w:t>
      </w:r>
      <w:r>
        <w:t>of</w:t>
      </w:r>
      <w:r>
        <w:rPr>
          <w:spacing w:val="-2"/>
        </w:rPr>
        <w:t xml:space="preserve"> </w:t>
      </w:r>
      <w:r>
        <w:t>unfair</w:t>
      </w:r>
      <w:r>
        <w:rPr>
          <w:spacing w:val="-5"/>
        </w:rPr>
        <w:t xml:space="preserve"> </w:t>
      </w:r>
      <w:r>
        <w:t>treatment</w:t>
      </w:r>
      <w:r>
        <w:rPr>
          <w:spacing w:val="-3"/>
        </w:rPr>
        <w:t xml:space="preserve"> </w:t>
      </w:r>
      <w:r>
        <w:t>and</w:t>
      </w:r>
      <w:r>
        <w:rPr>
          <w:spacing w:val="-3"/>
        </w:rPr>
        <w:t xml:space="preserve"> </w:t>
      </w:r>
      <w:r>
        <w:t>any</w:t>
      </w:r>
      <w:r>
        <w:rPr>
          <w:spacing w:val="-4"/>
        </w:rPr>
        <w:t xml:space="preserve"> </w:t>
      </w:r>
      <w:r>
        <w:t>incidents</w:t>
      </w:r>
      <w:r>
        <w:rPr>
          <w:spacing w:val="-2"/>
        </w:rPr>
        <w:t xml:space="preserve"> </w:t>
      </w:r>
      <w:r>
        <w:t>of</w:t>
      </w:r>
      <w:r>
        <w:rPr>
          <w:spacing w:val="-5"/>
        </w:rPr>
        <w:t xml:space="preserve"> </w:t>
      </w:r>
      <w:r>
        <w:t xml:space="preserve">bullying </w:t>
      </w:r>
      <w:proofErr w:type="spellStart"/>
      <w:r>
        <w:t>ordiscrimination</w:t>
      </w:r>
      <w:proofErr w:type="spellEnd"/>
      <w:r>
        <w:t>, including racist incidents, with due seriousness</w:t>
      </w:r>
    </w:p>
    <w:p w14:paraId="2918965C" w14:textId="77777777" w:rsidR="00E65B70" w:rsidRDefault="003B346A">
      <w:pPr>
        <w:pStyle w:val="BodyText"/>
        <w:spacing w:before="149"/>
        <w:ind w:left="283"/>
      </w:pPr>
      <w:r>
        <w:t>The</w:t>
      </w:r>
      <w:r>
        <w:rPr>
          <w:spacing w:val="-7"/>
        </w:rPr>
        <w:t xml:space="preserve"> </w:t>
      </w:r>
      <w:r>
        <w:t>role</w:t>
      </w:r>
      <w:r>
        <w:rPr>
          <w:spacing w:val="-6"/>
        </w:rPr>
        <w:t xml:space="preserve"> </w:t>
      </w:r>
      <w:r>
        <w:t>of</w:t>
      </w:r>
      <w:r>
        <w:rPr>
          <w:spacing w:val="-9"/>
        </w:rPr>
        <w:t xml:space="preserve"> </w:t>
      </w:r>
      <w:r>
        <w:t>all</w:t>
      </w:r>
      <w:r>
        <w:rPr>
          <w:spacing w:val="-2"/>
        </w:rPr>
        <w:t xml:space="preserve"> </w:t>
      </w:r>
      <w:r>
        <w:t>staff:</w:t>
      </w:r>
      <w:r>
        <w:rPr>
          <w:spacing w:val="-6"/>
        </w:rPr>
        <w:t xml:space="preserve"> </w:t>
      </w:r>
      <w:r>
        <w:t>teaching</w:t>
      </w:r>
      <w:r>
        <w:rPr>
          <w:spacing w:val="-6"/>
        </w:rPr>
        <w:t xml:space="preserve"> </w:t>
      </w:r>
      <w:r>
        <w:t>and</w:t>
      </w:r>
      <w:r>
        <w:rPr>
          <w:spacing w:val="-7"/>
        </w:rPr>
        <w:t xml:space="preserve"> </w:t>
      </w:r>
      <w:r>
        <w:t>non-</w:t>
      </w:r>
      <w:r>
        <w:rPr>
          <w:spacing w:val="-2"/>
        </w:rPr>
        <w:t>teaching</w:t>
      </w:r>
    </w:p>
    <w:p w14:paraId="2F4D1A12" w14:textId="77777777" w:rsidR="00E65B70" w:rsidRDefault="003B346A">
      <w:pPr>
        <w:pStyle w:val="BodyText"/>
        <w:spacing w:before="180" w:line="261" w:lineRule="auto"/>
        <w:ind w:left="1003" w:right="227"/>
      </w:pPr>
      <w:r>
        <w:rPr>
          <w:noProof/>
        </w:rPr>
        <w:drawing>
          <wp:anchor distT="0" distB="0" distL="0" distR="0" simplePos="0" relativeHeight="15744000" behindDoc="0" locked="0" layoutInCell="1" allowOverlap="1" wp14:anchorId="57D665F2" wp14:editId="5711DD96">
            <wp:simplePos x="0" y="0"/>
            <wp:positionH relativeFrom="page">
              <wp:posOffset>588009</wp:posOffset>
            </wp:positionH>
            <wp:positionV relativeFrom="paragraph">
              <wp:posOffset>113639</wp:posOffset>
            </wp:positionV>
            <wp:extent cx="252729" cy="152247"/>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1" cstate="print"/>
                    <a:stretch>
                      <a:fillRect/>
                    </a:stretch>
                  </pic:blipFill>
                  <pic:spPr>
                    <a:xfrm>
                      <a:off x="0" y="0"/>
                      <a:ext cx="252729" cy="152247"/>
                    </a:xfrm>
                    <a:prstGeom prst="rect">
                      <a:avLst/>
                    </a:prstGeom>
                  </pic:spPr>
                </pic:pic>
              </a:graphicData>
            </a:graphic>
          </wp:anchor>
        </w:drawing>
      </w:r>
      <w:r>
        <w:t>All</w:t>
      </w:r>
      <w:r>
        <w:rPr>
          <w:spacing w:val="-2"/>
        </w:rPr>
        <w:t xml:space="preserve"> </w:t>
      </w:r>
      <w:r>
        <w:t>staff</w:t>
      </w:r>
      <w:r>
        <w:rPr>
          <w:spacing w:val="-6"/>
        </w:rPr>
        <w:t xml:space="preserve"> </w:t>
      </w:r>
      <w:r>
        <w:t>will</w:t>
      </w:r>
      <w:r>
        <w:rPr>
          <w:spacing w:val="-2"/>
        </w:rPr>
        <w:t xml:space="preserve"> </w:t>
      </w:r>
      <w:r>
        <w:t>ensure</w:t>
      </w:r>
      <w:r>
        <w:rPr>
          <w:spacing w:val="-7"/>
        </w:rPr>
        <w:t xml:space="preserve"> </w:t>
      </w:r>
      <w:r>
        <w:t>that all</w:t>
      </w:r>
      <w:r>
        <w:rPr>
          <w:spacing w:val="-1"/>
        </w:rPr>
        <w:t xml:space="preserve"> </w:t>
      </w:r>
      <w:r>
        <w:t>pupils</w:t>
      </w:r>
      <w:r>
        <w:rPr>
          <w:spacing w:val="-8"/>
        </w:rPr>
        <w:t xml:space="preserve"> </w:t>
      </w:r>
      <w:r>
        <w:t>are</w:t>
      </w:r>
      <w:r>
        <w:rPr>
          <w:spacing w:val="-7"/>
        </w:rPr>
        <w:t xml:space="preserve"> </w:t>
      </w:r>
      <w:r>
        <w:t>treated</w:t>
      </w:r>
      <w:r>
        <w:rPr>
          <w:spacing w:val="-2"/>
        </w:rPr>
        <w:t xml:space="preserve"> </w:t>
      </w:r>
      <w:r>
        <w:t>fairly,</w:t>
      </w:r>
      <w:r>
        <w:rPr>
          <w:spacing w:val="-4"/>
        </w:rPr>
        <w:t xml:space="preserve"> </w:t>
      </w:r>
      <w:r>
        <w:t>equally</w:t>
      </w:r>
      <w:r>
        <w:rPr>
          <w:spacing w:val="-5"/>
        </w:rPr>
        <w:t xml:space="preserve"> </w:t>
      </w:r>
      <w:r>
        <w:t>and</w:t>
      </w:r>
      <w:r>
        <w:rPr>
          <w:spacing w:val="-5"/>
        </w:rPr>
        <w:t xml:space="preserve"> </w:t>
      </w:r>
      <w:r>
        <w:t>with</w:t>
      </w:r>
      <w:r>
        <w:rPr>
          <w:spacing w:val="-2"/>
        </w:rPr>
        <w:t xml:space="preserve"> </w:t>
      </w:r>
      <w:r>
        <w:t>respect,</w:t>
      </w:r>
      <w:r>
        <w:rPr>
          <w:spacing w:val="-4"/>
        </w:rPr>
        <w:t xml:space="preserve"> </w:t>
      </w:r>
      <w:r>
        <w:t>and will</w:t>
      </w:r>
      <w:r>
        <w:rPr>
          <w:spacing w:val="-2"/>
        </w:rPr>
        <w:t xml:space="preserve"> </w:t>
      </w:r>
      <w:r>
        <w:t>mainta</w:t>
      </w:r>
      <w:r>
        <w:t>in awareness of the school’s Equality Plan.</w:t>
      </w:r>
    </w:p>
    <w:p w14:paraId="3BEDE56D" w14:textId="77777777" w:rsidR="00E65B70" w:rsidRDefault="003B346A">
      <w:pPr>
        <w:pStyle w:val="BodyText"/>
        <w:spacing w:before="156" w:line="259" w:lineRule="auto"/>
        <w:ind w:left="1003" w:right="227"/>
      </w:pPr>
      <w:r>
        <w:rPr>
          <w:noProof/>
        </w:rPr>
        <w:drawing>
          <wp:anchor distT="0" distB="0" distL="0" distR="0" simplePos="0" relativeHeight="15744512" behindDoc="0" locked="0" layoutInCell="1" allowOverlap="1" wp14:anchorId="636EBA2D" wp14:editId="29E945C3">
            <wp:simplePos x="0" y="0"/>
            <wp:positionH relativeFrom="page">
              <wp:posOffset>588009</wp:posOffset>
            </wp:positionH>
            <wp:positionV relativeFrom="paragraph">
              <wp:posOffset>98599</wp:posOffset>
            </wp:positionV>
            <wp:extent cx="252729" cy="152247"/>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1" cstate="print"/>
                    <a:stretch>
                      <a:fillRect/>
                    </a:stretch>
                  </pic:blipFill>
                  <pic:spPr>
                    <a:xfrm>
                      <a:off x="0" y="0"/>
                      <a:ext cx="252729" cy="152247"/>
                    </a:xfrm>
                    <a:prstGeom prst="rect">
                      <a:avLst/>
                    </a:prstGeom>
                  </pic:spPr>
                </pic:pic>
              </a:graphicData>
            </a:graphic>
          </wp:anchor>
        </w:drawing>
      </w:r>
      <w:r>
        <w:t>All</w:t>
      </w:r>
      <w:r>
        <w:rPr>
          <w:spacing w:val="-1"/>
        </w:rPr>
        <w:t xml:space="preserve"> </w:t>
      </w:r>
      <w:r>
        <w:t>staff</w:t>
      </w:r>
      <w:r>
        <w:rPr>
          <w:spacing w:val="-4"/>
        </w:rPr>
        <w:t xml:space="preserve"> </w:t>
      </w:r>
      <w:r>
        <w:t>will</w:t>
      </w:r>
      <w:r>
        <w:rPr>
          <w:spacing w:val="-1"/>
        </w:rPr>
        <w:t xml:space="preserve"> </w:t>
      </w:r>
      <w:r>
        <w:t>strive</w:t>
      </w:r>
      <w:r>
        <w:rPr>
          <w:spacing w:val="-5"/>
        </w:rPr>
        <w:t xml:space="preserve"> </w:t>
      </w:r>
      <w:r>
        <w:t>to</w:t>
      </w:r>
      <w:r>
        <w:rPr>
          <w:spacing w:val="-4"/>
        </w:rPr>
        <w:t xml:space="preserve"> </w:t>
      </w:r>
      <w:r>
        <w:t>provide</w:t>
      </w:r>
      <w:r>
        <w:rPr>
          <w:spacing w:val="-5"/>
        </w:rPr>
        <w:t xml:space="preserve"> </w:t>
      </w:r>
      <w:r>
        <w:t>material that</w:t>
      </w:r>
      <w:r>
        <w:rPr>
          <w:spacing w:val="-3"/>
        </w:rPr>
        <w:t xml:space="preserve"> </w:t>
      </w:r>
      <w:r>
        <w:t>gives</w:t>
      </w:r>
      <w:r>
        <w:rPr>
          <w:spacing w:val="-5"/>
        </w:rPr>
        <w:t xml:space="preserve"> </w:t>
      </w:r>
      <w:r>
        <w:t>positive</w:t>
      </w:r>
      <w:r>
        <w:rPr>
          <w:spacing w:val="-5"/>
        </w:rPr>
        <w:t xml:space="preserve"> </w:t>
      </w:r>
      <w:r>
        <w:t>images</w:t>
      </w:r>
      <w:r>
        <w:rPr>
          <w:spacing w:val="-5"/>
        </w:rPr>
        <w:t xml:space="preserve"> </w:t>
      </w:r>
      <w:r>
        <w:t>based</w:t>
      </w:r>
      <w:r>
        <w:rPr>
          <w:spacing w:val="-1"/>
        </w:rPr>
        <w:t xml:space="preserve"> </w:t>
      </w:r>
      <w:r>
        <w:t>on</w:t>
      </w:r>
      <w:r>
        <w:rPr>
          <w:spacing w:val="-3"/>
        </w:rPr>
        <w:t xml:space="preserve"> </w:t>
      </w:r>
      <w:r>
        <w:t>race,</w:t>
      </w:r>
      <w:r>
        <w:rPr>
          <w:spacing w:val="-5"/>
        </w:rPr>
        <w:t xml:space="preserve"> </w:t>
      </w:r>
      <w:r>
        <w:t>gender</w:t>
      </w:r>
      <w:r>
        <w:rPr>
          <w:spacing w:val="-5"/>
        </w:rPr>
        <w:t xml:space="preserve"> </w:t>
      </w:r>
      <w:r>
        <w:t>and disability, and challenges stereotypical images.</w:t>
      </w:r>
    </w:p>
    <w:p w14:paraId="30876BFA" w14:textId="77777777" w:rsidR="00E65B70" w:rsidRDefault="003B346A">
      <w:pPr>
        <w:pStyle w:val="BodyText"/>
        <w:spacing w:before="160" w:line="259" w:lineRule="auto"/>
        <w:ind w:left="1003" w:right="227"/>
      </w:pPr>
      <w:r>
        <w:rPr>
          <w:noProof/>
        </w:rPr>
        <w:drawing>
          <wp:anchor distT="0" distB="0" distL="0" distR="0" simplePos="0" relativeHeight="15745024" behindDoc="0" locked="0" layoutInCell="1" allowOverlap="1" wp14:anchorId="75261584" wp14:editId="51145453">
            <wp:simplePos x="0" y="0"/>
            <wp:positionH relativeFrom="page">
              <wp:posOffset>588009</wp:posOffset>
            </wp:positionH>
            <wp:positionV relativeFrom="paragraph">
              <wp:posOffset>100235</wp:posOffset>
            </wp:positionV>
            <wp:extent cx="252729" cy="152247"/>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1" cstate="print"/>
                    <a:stretch>
                      <a:fillRect/>
                    </a:stretch>
                  </pic:blipFill>
                  <pic:spPr>
                    <a:xfrm>
                      <a:off x="0" y="0"/>
                      <a:ext cx="252729" cy="152247"/>
                    </a:xfrm>
                    <a:prstGeom prst="rect">
                      <a:avLst/>
                    </a:prstGeom>
                  </pic:spPr>
                </pic:pic>
              </a:graphicData>
            </a:graphic>
          </wp:anchor>
        </w:drawing>
      </w:r>
      <w:r>
        <w:t>All</w:t>
      </w:r>
      <w:r>
        <w:rPr>
          <w:spacing w:val="-1"/>
        </w:rPr>
        <w:t xml:space="preserve"> </w:t>
      </w:r>
      <w:r>
        <w:t>staff</w:t>
      </w:r>
      <w:r>
        <w:rPr>
          <w:spacing w:val="-4"/>
        </w:rPr>
        <w:t xml:space="preserve"> </w:t>
      </w:r>
      <w:r>
        <w:t>will</w:t>
      </w:r>
      <w:r>
        <w:rPr>
          <w:spacing w:val="-1"/>
        </w:rPr>
        <w:t xml:space="preserve"> </w:t>
      </w:r>
      <w:r>
        <w:t>challenge</w:t>
      </w:r>
      <w:r>
        <w:rPr>
          <w:spacing w:val="-5"/>
        </w:rPr>
        <w:t xml:space="preserve"> </w:t>
      </w:r>
      <w:r>
        <w:t>any</w:t>
      </w:r>
      <w:r>
        <w:rPr>
          <w:spacing w:val="-4"/>
        </w:rPr>
        <w:t xml:space="preserve"> </w:t>
      </w:r>
      <w:r>
        <w:t>incidents</w:t>
      </w:r>
      <w:r>
        <w:rPr>
          <w:spacing w:val="-5"/>
        </w:rPr>
        <w:t xml:space="preserve"> </w:t>
      </w:r>
      <w:r>
        <w:t>of</w:t>
      </w:r>
      <w:r>
        <w:rPr>
          <w:spacing w:val="-5"/>
        </w:rPr>
        <w:t xml:space="preserve"> </w:t>
      </w:r>
      <w:r>
        <w:t>prejudice,</w:t>
      </w:r>
      <w:r>
        <w:rPr>
          <w:spacing w:val="-2"/>
        </w:rPr>
        <w:t xml:space="preserve"> </w:t>
      </w:r>
      <w:r>
        <w:t>racism</w:t>
      </w:r>
      <w:r>
        <w:rPr>
          <w:spacing w:val="-2"/>
        </w:rPr>
        <w:t xml:space="preserve"> </w:t>
      </w:r>
      <w:r>
        <w:t>or</w:t>
      </w:r>
      <w:r>
        <w:rPr>
          <w:spacing w:val="-5"/>
        </w:rPr>
        <w:t xml:space="preserve"> </w:t>
      </w:r>
      <w:r>
        <w:t>homophobia,</w:t>
      </w:r>
      <w:r>
        <w:rPr>
          <w:spacing w:val="-4"/>
        </w:rPr>
        <w:t xml:space="preserve"> </w:t>
      </w:r>
      <w:r>
        <w:t>and</w:t>
      </w:r>
      <w:r>
        <w:rPr>
          <w:spacing w:val="-3"/>
        </w:rPr>
        <w:t xml:space="preserve"> </w:t>
      </w:r>
      <w:r>
        <w:t>record</w:t>
      </w:r>
      <w:r>
        <w:rPr>
          <w:spacing w:val="-1"/>
        </w:rPr>
        <w:t xml:space="preserve"> </w:t>
      </w:r>
      <w:r>
        <w:t>any</w:t>
      </w:r>
      <w:r>
        <w:rPr>
          <w:spacing w:val="-2"/>
        </w:rPr>
        <w:t xml:space="preserve"> </w:t>
      </w:r>
      <w:r>
        <w:t>serious incidents, drawing them to the attention of the Head of School.</w:t>
      </w:r>
    </w:p>
    <w:p w14:paraId="56462671" w14:textId="77777777" w:rsidR="00E65B70" w:rsidRDefault="003B346A">
      <w:pPr>
        <w:pStyle w:val="BodyText"/>
        <w:spacing w:before="159" w:line="261" w:lineRule="auto"/>
        <w:ind w:left="1003" w:right="227"/>
      </w:pPr>
      <w:r>
        <w:rPr>
          <w:noProof/>
        </w:rPr>
        <w:drawing>
          <wp:anchor distT="0" distB="0" distL="0" distR="0" simplePos="0" relativeHeight="15745536" behindDoc="0" locked="0" layoutInCell="1" allowOverlap="1" wp14:anchorId="13F3D93C" wp14:editId="0CE1878D">
            <wp:simplePos x="0" y="0"/>
            <wp:positionH relativeFrom="page">
              <wp:posOffset>588009</wp:posOffset>
            </wp:positionH>
            <wp:positionV relativeFrom="paragraph">
              <wp:posOffset>99966</wp:posOffset>
            </wp:positionV>
            <wp:extent cx="252729" cy="15224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1" cstate="print"/>
                    <a:stretch>
                      <a:fillRect/>
                    </a:stretch>
                  </pic:blipFill>
                  <pic:spPr>
                    <a:xfrm>
                      <a:off x="0" y="0"/>
                      <a:ext cx="252729" cy="152247"/>
                    </a:xfrm>
                    <a:prstGeom prst="rect">
                      <a:avLst/>
                    </a:prstGeom>
                  </pic:spPr>
                </pic:pic>
              </a:graphicData>
            </a:graphic>
          </wp:anchor>
        </w:drawing>
      </w:r>
      <w:r>
        <w:t>Teachers</w:t>
      </w:r>
      <w:r>
        <w:rPr>
          <w:spacing w:val="-1"/>
        </w:rPr>
        <w:t xml:space="preserve"> </w:t>
      </w:r>
      <w:r>
        <w:t>support</w:t>
      </w:r>
      <w:r>
        <w:rPr>
          <w:spacing w:val="-2"/>
        </w:rPr>
        <w:t xml:space="preserve"> </w:t>
      </w:r>
      <w:r>
        <w:t>the</w:t>
      </w:r>
      <w:r>
        <w:rPr>
          <w:spacing w:val="-4"/>
        </w:rPr>
        <w:t xml:space="preserve"> </w:t>
      </w:r>
      <w:r>
        <w:t>work</w:t>
      </w:r>
      <w:r>
        <w:rPr>
          <w:spacing w:val="-1"/>
        </w:rPr>
        <w:t xml:space="preserve"> </w:t>
      </w:r>
      <w:r>
        <w:t>of</w:t>
      </w:r>
      <w:r>
        <w:rPr>
          <w:spacing w:val="-4"/>
        </w:rPr>
        <w:t xml:space="preserve"> </w:t>
      </w:r>
      <w:r>
        <w:t>ancillary</w:t>
      </w:r>
      <w:r>
        <w:rPr>
          <w:spacing w:val="-3"/>
        </w:rPr>
        <w:t xml:space="preserve"> </w:t>
      </w:r>
      <w:r>
        <w:t>or</w:t>
      </w:r>
      <w:r>
        <w:rPr>
          <w:spacing w:val="-2"/>
        </w:rPr>
        <w:t xml:space="preserve"> </w:t>
      </w:r>
      <w:r>
        <w:t>support</w:t>
      </w:r>
      <w:r>
        <w:rPr>
          <w:spacing w:val="-2"/>
        </w:rPr>
        <w:t xml:space="preserve"> </w:t>
      </w:r>
      <w:r>
        <w:t>staff</w:t>
      </w:r>
      <w:r>
        <w:rPr>
          <w:spacing w:val="-4"/>
        </w:rPr>
        <w:t xml:space="preserve"> </w:t>
      </w:r>
      <w:r>
        <w:t>and</w:t>
      </w:r>
      <w:r>
        <w:rPr>
          <w:spacing w:val="-1"/>
        </w:rPr>
        <w:t xml:space="preserve"> </w:t>
      </w:r>
      <w:r>
        <w:t>encourage</w:t>
      </w:r>
      <w:r>
        <w:rPr>
          <w:spacing w:val="-2"/>
        </w:rPr>
        <w:t xml:space="preserve"> </w:t>
      </w:r>
      <w:r>
        <w:t>them</w:t>
      </w:r>
      <w:r>
        <w:rPr>
          <w:spacing w:val="-3"/>
        </w:rPr>
        <w:t xml:space="preserve"> </w:t>
      </w:r>
      <w:r>
        <w:t>to</w:t>
      </w:r>
      <w:r>
        <w:rPr>
          <w:spacing w:val="-4"/>
        </w:rPr>
        <w:t xml:space="preserve"> </w:t>
      </w:r>
      <w:r>
        <w:t>intervene</w:t>
      </w:r>
      <w:r>
        <w:rPr>
          <w:spacing w:val="-2"/>
        </w:rPr>
        <w:t xml:space="preserve"> </w:t>
      </w:r>
      <w:r>
        <w:t>in</w:t>
      </w:r>
      <w:r>
        <w:rPr>
          <w:spacing w:val="-2"/>
        </w:rPr>
        <w:t xml:space="preserve"> </w:t>
      </w:r>
      <w:r>
        <w:t>a positive way against any discriminatory incidents.</w:t>
      </w:r>
    </w:p>
    <w:p w14:paraId="5C3DA7F9" w14:textId="77777777" w:rsidR="00E65B70" w:rsidRDefault="00E65B70">
      <w:pPr>
        <w:pStyle w:val="BodyText"/>
      </w:pPr>
    </w:p>
    <w:p w14:paraId="4461DD04" w14:textId="77777777" w:rsidR="00E65B70" w:rsidRDefault="00E65B70">
      <w:pPr>
        <w:pStyle w:val="BodyText"/>
        <w:spacing w:before="87"/>
      </w:pPr>
    </w:p>
    <w:p w14:paraId="7968A8F5" w14:textId="77777777" w:rsidR="00E65B70" w:rsidRDefault="003B346A">
      <w:pPr>
        <w:pStyle w:val="Heading2"/>
        <w:spacing w:before="1"/>
      </w:pPr>
      <w:r>
        <w:t>Review</w:t>
      </w:r>
      <w:r>
        <w:rPr>
          <w:spacing w:val="-13"/>
        </w:rPr>
        <w:t xml:space="preserve"> </w:t>
      </w:r>
      <w:r>
        <w:t>of</w:t>
      </w:r>
      <w:r>
        <w:rPr>
          <w:spacing w:val="-10"/>
        </w:rPr>
        <w:t xml:space="preserve"> </w:t>
      </w:r>
      <w:r>
        <w:t>progress</w:t>
      </w:r>
      <w:r>
        <w:rPr>
          <w:spacing w:val="-6"/>
        </w:rPr>
        <w:t xml:space="preserve"> </w:t>
      </w:r>
      <w:r>
        <w:t>and</w:t>
      </w:r>
      <w:r>
        <w:rPr>
          <w:spacing w:val="-10"/>
        </w:rPr>
        <w:t xml:space="preserve"> </w:t>
      </w:r>
      <w:r>
        <w:rPr>
          <w:spacing w:val="-2"/>
        </w:rPr>
        <w:t>impact</w:t>
      </w:r>
    </w:p>
    <w:p w14:paraId="3F26BC49" w14:textId="77777777" w:rsidR="00E65B70" w:rsidRDefault="00E65B70">
      <w:pPr>
        <w:pStyle w:val="Heading2"/>
        <w:sectPr w:rsidR="00E65B70">
          <w:pgSz w:w="11920" w:h="16850"/>
          <w:pgMar w:top="1740" w:right="425" w:bottom="1540" w:left="283" w:header="0" w:footer="1339" w:gutter="0"/>
          <w:cols w:space="720"/>
        </w:sectPr>
      </w:pPr>
    </w:p>
    <w:p w14:paraId="4C120AF8" w14:textId="77777777" w:rsidR="00E65B70" w:rsidRDefault="003B346A">
      <w:pPr>
        <w:pStyle w:val="BodyText"/>
        <w:spacing w:before="69" w:line="259" w:lineRule="auto"/>
        <w:ind w:left="283" w:right="227"/>
      </w:pPr>
      <w:r>
        <w:lastRenderedPageBreak/>
        <w:t>The</w:t>
      </w:r>
      <w:r>
        <w:rPr>
          <w:spacing w:val="-4"/>
        </w:rPr>
        <w:t xml:space="preserve"> </w:t>
      </w:r>
      <w:r>
        <w:t>Plan</w:t>
      </w:r>
      <w:r>
        <w:rPr>
          <w:spacing w:val="-1"/>
        </w:rPr>
        <w:t xml:space="preserve"> </w:t>
      </w:r>
      <w:r>
        <w:t>has</w:t>
      </w:r>
      <w:r>
        <w:rPr>
          <w:spacing w:val="-4"/>
        </w:rPr>
        <w:t xml:space="preserve"> </w:t>
      </w:r>
      <w:r>
        <w:t>been</w:t>
      </w:r>
      <w:r>
        <w:rPr>
          <w:spacing w:val="-2"/>
        </w:rPr>
        <w:t xml:space="preserve"> </w:t>
      </w:r>
      <w:r>
        <w:t>agreed</w:t>
      </w:r>
      <w:r>
        <w:rPr>
          <w:spacing w:val="-2"/>
        </w:rPr>
        <w:t xml:space="preserve"> </w:t>
      </w:r>
      <w:r>
        <w:t>by</w:t>
      </w:r>
      <w:r>
        <w:rPr>
          <w:spacing w:val="-1"/>
        </w:rPr>
        <w:t xml:space="preserve"> </w:t>
      </w:r>
      <w:r>
        <w:t>our</w:t>
      </w:r>
      <w:r>
        <w:rPr>
          <w:spacing w:val="-1"/>
        </w:rPr>
        <w:t xml:space="preserve"> </w:t>
      </w:r>
      <w:r>
        <w:t>Governing</w:t>
      </w:r>
      <w:r>
        <w:rPr>
          <w:spacing w:val="-2"/>
        </w:rPr>
        <w:t xml:space="preserve"> </w:t>
      </w:r>
      <w:r>
        <w:t>Body.</w:t>
      </w:r>
      <w:r>
        <w:rPr>
          <w:spacing w:val="-3"/>
        </w:rPr>
        <w:t xml:space="preserve"> </w:t>
      </w:r>
      <w:r>
        <w:t>We</w:t>
      </w:r>
      <w:r>
        <w:rPr>
          <w:spacing w:val="-4"/>
        </w:rPr>
        <w:t xml:space="preserve"> </w:t>
      </w:r>
      <w:r>
        <w:t>have</w:t>
      </w:r>
      <w:r>
        <w:rPr>
          <w:spacing w:val="-4"/>
        </w:rPr>
        <w:t xml:space="preserve"> </w:t>
      </w:r>
      <w:r>
        <w:t>a</w:t>
      </w:r>
      <w:r>
        <w:rPr>
          <w:spacing w:val="-1"/>
        </w:rPr>
        <w:t xml:space="preserve"> </w:t>
      </w:r>
      <w:r>
        <w:t>rolling</w:t>
      </w:r>
      <w:r>
        <w:rPr>
          <w:spacing w:val="-2"/>
        </w:rPr>
        <w:t xml:space="preserve"> </w:t>
      </w:r>
      <w:proofErr w:type="spellStart"/>
      <w:r>
        <w:t>programme</w:t>
      </w:r>
      <w:proofErr w:type="spellEnd"/>
      <w:r>
        <w:rPr>
          <w:spacing w:val="-4"/>
        </w:rPr>
        <w:t xml:space="preserve"> </w:t>
      </w:r>
      <w:r>
        <w:t>for</w:t>
      </w:r>
      <w:r>
        <w:rPr>
          <w:spacing w:val="-2"/>
        </w:rPr>
        <w:t xml:space="preserve"> </w:t>
      </w:r>
      <w:r>
        <w:t>reviewing</w:t>
      </w:r>
      <w:r>
        <w:rPr>
          <w:spacing w:val="-2"/>
        </w:rPr>
        <w:t xml:space="preserve"> </w:t>
      </w:r>
      <w:r>
        <w:t>our</w:t>
      </w:r>
      <w:r>
        <w:rPr>
          <w:spacing w:val="-2"/>
        </w:rPr>
        <w:t xml:space="preserve"> </w:t>
      </w:r>
      <w:r>
        <w:t>school policies and their impact. In line with legislative requirements, we will review progress against our Equality Plan annually and review the entire plan and accompanying action plan on a three-year cycle.</w:t>
      </w:r>
    </w:p>
    <w:p w14:paraId="6B3BACC0" w14:textId="77777777" w:rsidR="00E65B70" w:rsidRDefault="003B346A">
      <w:pPr>
        <w:pStyle w:val="BodyText"/>
        <w:spacing w:before="158" w:line="259" w:lineRule="auto"/>
        <w:ind w:left="283" w:right="227"/>
      </w:pPr>
      <w:r>
        <w:t>We</w:t>
      </w:r>
      <w:r>
        <w:rPr>
          <w:spacing w:val="-4"/>
        </w:rPr>
        <w:t xml:space="preserve"> </w:t>
      </w:r>
      <w:r>
        <w:t>make</w:t>
      </w:r>
      <w:r>
        <w:rPr>
          <w:spacing w:val="-2"/>
        </w:rPr>
        <w:t xml:space="preserve"> </w:t>
      </w:r>
      <w:r>
        <w:t>regular</w:t>
      </w:r>
      <w:r>
        <w:rPr>
          <w:spacing w:val="-3"/>
        </w:rPr>
        <w:t xml:space="preserve"> </w:t>
      </w:r>
      <w:r>
        <w:t>assessments</w:t>
      </w:r>
      <w:r>
        <w:rPr>
          <w:spacing w:val="-1"/>
        </w:rPr>
        <w:t xml:space="preserve"> </w:t>
      </w:r>
      <w:r>
        <w:t>of</w:t>
      </w:r>
      <w:r>
        <w:rPr>
          <w:spacing w:val="-4"/>
        </w:rPr>
        <w:t xml:space="preserve"> </w:t>
      </w:r>
      <w:r>
        <w:t>pupils’</w:t>
      </w:r>
      <w:r>
        <w:rPr>
          <w:spacing w:val="-7"/>
        </w:rPr>
        <w:t xml:space="preserve"> </w:t>
      </w:r>
      <w:r>
        <w:t>learni</w:t>
      </w:r>
      <w:r>
        <w:t>ng</w:t>
      </w:r>
      <w:r>
        <w:rPr>
          <w:spacing w:val="-2"/>
        </w:rPr>
        <w:t xml:space="preserve"> </w:t>
      </w:r>
      <w:r>
        <w:t>and</w:t>
      </w:r>
      <w:r>
        <w:rPr>
          <w:spacing w:val="-2"/>
        </w:rPr>
        <w:t xml:space="preserve"> </w:t>
      </w:r>
      <w:r>
        <w:t>use</w:t>
      </w:r>
      <w:r>
        <w:rPr>
          <w:spacing w:val="-4"/>
        </w:rPr>
        <w:t xml:space="preserve"> </w:t>
      </w:r>
      <w:r>
        <w:t>this</w:t>
      </w:r>
      <w:r>
        <w:rPr>
          <w:spacing w:val="-4"/>
        </w:rPr>
        <w:t xml:space="preserve"> </w:t>
      </w:r>
      <w:r>
        <w:t>information</w:t>
      </w:r>
      <w:r>
        <w:rPr>
          <w:spacing w:val="-2"/>
        </w:rPr>
        <w:t xml:space="preserve"> </w:t>
      </w:r>
      <w:r>
        <w:t>to</w:t>
      </w:r>
      <w:r>
        <w:rPr>
          <w:spacing w:val="-3"/>
        </w:rPr>
        <w:t xml:space="preserve"> </w:t>
      </w:r>
      <w:r>
        <w:t>track</w:t>
      </w:r>
      <w:r>
        <w:rPr>
          <w:spacing w:val="-3"/>
        </w:rPr>
        <w:t xml:space="preserve"> </w:t>
      </w:r>
      <w:r>
        <w:t>pupil progress.</w:t>
      </w:r>
      <w:r>
        <w:rPr>
          <w:spacing w:val="-4"/>
        </w:rPr>
        <w:t xml:space="preserve"> </w:t>
      </w:r>
      <w:r>
        <w:t>As</w:t>
      </w:r>
      <w:r>
        <w:rPr>
          <w:spacing w:val="-4"/>
        </w:rPr>
        <w:t xml:space="preserve"> </w:t>
      </w:r>
      <w:r>
        <w:t>part of this process, we regularly monitor achievement by ethnicity, gender and disability, when appropriate, to ensure that all groups of pupils are making the best possible progress and take appropr</w:t>
      </w:r>
      <w:r>
        <w:t>iate action to address any gaps.</w:t>
      </w:r>
    </w:p>
    <w:p w14:paraId="6B5F27BA" w14:textId="77777777" w:rsidR="00E65B70" w:rsidRDefault="00E65B70">
      <w:pPr>
        <w:pStyle w:val="BodyText"/>
        <w:spacing w:line="259" w:lineRule="auto"/>
        <w:sectPr w:rsidR="00E65B70">
          <w:pgSz w:w="11920" w:h="16850"/>
          <w:pgMar w:top="480" w:right="425" w:bottom="1540" w:left="283" w:header="0" w:footer="1339" w:gutter="0"/>
          <w:cols w:space="720"/>
        </w:sectPr>
      </w:pPr>
    </w:p>
    <w:p w14:paraId="3C83ECA7" w14:textId="77777777" w:rsidR="00E65B70" w:rsidRDefault="003B346A">
      <w:pPr>
        <w:pStyle w:val="Heading2"/>
        <w:spacing w:before="71"/>
        <w:ind w:left="141"/>
      </w:pPr>
      <w:r>
        <w:lastRenderedPageBreak/>
        <w:t>ACTION</w:t>
      </w:r>
      <w:r>
        <w:rPr>
          <w:spacing w:val="-13"/>
        </w:rPr>
        <w:t xml:space="preserve"> </w:t>
      </w:r>
      <w:r>
        <w:rPr>
          <w:spacing w:val="-4"/>
        </w:rPr>
        <w:t>PLAN</w:t>
      </w:r>
    </w:p>
    <w:p w14:paraId="2C1A93AB" w14:textId="77777777" w:rsidR="00E65B70" w:rsidRDefault="00E65B70">
      <w:pPr>
        <w:pStyle w:val="BodyText"/>
        <w:rPr>
          <w:b/>
        </w:rPr>
      </w:pPr>
    </w:p>
    <w:p w14:paraId="129FC829" w14:textId="77777777" w:rsidR="00E65B70" w:rsidRDefault="00E65B70">
      <w:pPr>
        <w:pStyle w:val="BodyText"/>
        <w:spacing w:before="113"/>
        <w:rPr>
          <w:b/>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4"/>
        <w:gridCol w:w="3797"/>
        <w:gridCol w:w="3497"/>
        <w:gridCol w:w="1889"/>
        <w:gridCol w:w="1880"/>
        <w:gridCol w:w="3281"/>
      </w:tblGrid>
      <w:tr w:rsidR="00E65B70" w14:paraId="09CFB00F" w14:textId="77777777">
        <w:trPr>
          <w:trHeight w:val="1689"/>
        </w:trPr>
        <w:tc>
          <w:tcPr>
            <w:tcW w:w="1354" w:type="dxa"/>
          </w:tcPr>
          <w:p w14:paraId="16CE99D9" w14:textId="77777777" w:rsidR="00E65B70" w:rsidRDefault="003B346A">
            <w:pPr>
              <w:pStyle w:val="TableParagraph"/>
              <w:spacing w:line="417" w:lineRule="auto"/>
              <w:ind w:right="317"/>
              <w:rPr>
                <w:b/>
                <w:sz w:val="20"/>
              </w:rPr>
            </w:pPr>
            <w:r>
              <w:rPr>
                <w:b/>
                <w:spacing w:val="-2"/>
                <w:sz w:val="20"/>
              </w:rPr>
              <w:t>Equality Strand</w:t>
            </w:r>
          </w:p>
        </w:tc>
        <w:tc>
          <w:tcPr>
            <w:tcW w:w="3797" w:type="dxa"/>
          </w:tcPr>
          <w:p w14:paraId="0EF0E237" w14:textId="77777777" w:rsidR="00E65B70" w:rsidRDefault="003B346A">
            <w:pPr>
              <w:pStyle w:val="TableParagraph"/>
              <w:rPr>
                <w:b/>
                <w:sz w:val="20"/>
              </w:rPr>
            </w:pPr>
            <w:r>
              <w:rPr>
                <w:b/>
                <w:spacing w:val="-2"/>
                <w:sz w:val="20"/>
              </w:rPr>
              <w:t>Action</w:t>
            </w:r>
          </w:p>
        </w:tc>
        <w:tc>
          <w:tcPr>
            <w:tcW w:w="3497" w:type="dxa"/>
          </w:tcPr>
          <w:p w14:paraId="4A231D4A" w14:textId="77777777" w:rsidR="00E65B70" w:rsidRDefault="003B346A">
            <w:pPr>
              <w:pStyle w:val="TableParagraph"/>
              <w:spacing w:line="417" w:lineRule="auto"/>
              <w:ind w:left="110" w:right="427"/>
              <w:rPr>
                <w:b/>
                <w:sz w:val="20"/>
              </w:rPr>
            </w:pPr>
            <w:r>
              <w:rPr>
                <w:b/>
                <w:sz w:val="20"/>
              </w:rPr>
              <w:t>How</w:t>
            </w:r>
            <w:r>
              <w:rPr>
                <w:b/>
                <w:spacing w:val="-10"/>
                <w:sz w:val="20"/>
              </w:rPr>
              <w:t xml:space="preserve"> </w:t>
            </w:r>
            <w:r>
              <w:rPr>
                <w:b/>
                <w:sz w:val="20"/>
              </w:rPr>
              <w:t>will</w:t>
            </w:r>
            <w:r>
              <w:rPr>
                <w:b/>
                <w:spacing w:val="-10"/>
                <w:sz w:val="20"/>
              </w:rPr>
              <w:t xml:space="preserve"> </w:t>
            </w:r>
            <w:r>
              <w:rPr>
                <w:b/>
                <w:sz w:val="20"/>
              </w:rPr>
              <w:t>the</w:t>
            </w:r>
            <w:r>
              <w:rPr>
                <w:b/>
                <w:spacing w:val="-10"/>
                <w:sz w:val="20"/>
              </w:rPr>
              <w:t xml:space="preserve"> </w:t>
            </w:r>
            <w:r>
              <w:rPr>
                <w:b/>
                <w:sz w:val="20"/>
              </w:rPr>
              <w:t>impact</w:t>
            </w:r>
            <w:r>
              <w:rPr>
                <w:b/>
                <w:spacing w:val="-11"/>
                <w:sz w:val="20"/>
              </w:rPr>
              <w:t xml:space="preserve"> </w:t>
            </w:r>
            <w:r>
              <w:rPr>
                <w:b/>
                <w:sz w:val="20"/>
              </w:rPr>
              <w:t>of</w:t>
            </w:r>
            <w:r>
              <w:rPr>
                <w:b/>
                <w:spacing w:val="-14"/>
                <w:sz w:val="20"/>
              </w:rPr>
              <w:t xml:space="preserve"> </w:t>
            </w:r>
            <w:r>
              <w:rPr>
                <w:b/>
                <w:sz w:val="20"/>
              </w:rPr>
              <w:t>the action be monitored?</w:t>
            </w:r>
          </w:p>
        </w:tc>
        <w:tc>
          <w:tcPr>
            <w:tcW w:w="1889" w:type="dxa"/>
          </w:tcPr>
          <w:p w14:paraId="40277A66" w14:textId="77777777" w:rsidR="00E65B70" w:rsidRDefault="003B346A">
            <w:pPr>
              <w:pStyle w:val="TableParagraph"/>
              <w:spacing w:line="259" w:lineRule="auto"/>
              <w:ind w:left="113" w:right="99"/>
              <w:rPr>
                <w:b/>
                <w:sz w:val="20"/>
              </w:rPr>
            </w:pPr>
            <w:r>
              <w:rPr>
                <w:b/>
                <w:sz w:val="20"/>
              </w:rPr>
              <w:t xml:space="preserve">Who is </w:t>
            </w:r>
            <w:r>
              <w:rPr>
                <w:b/>
                <w:spacing w:val="-2"/>
                <w:sz w:val="20"/>
              </w:rPr>
              <w:t>responsible</w:t>
            </w:r>
            <w:r>
              <w:rPr>
                <w:b/>
                <w:spacing w:val="80"/>
                <w:sz w:val="20"/>
              </w:rPr>
              <w:t xml:space="preserve"> </w:t>
            </w:r>
            <w:r>
              <w:rPr>
                <w:b/>
                <w:spacing w:val="-4"/>
                <w:sz w:val="20"/>
              </w:rPr>
              <w:t xml:space="preserve">for </w:t>
            </w:r>
            <w:r>
              <w:rPr>
                <w:b/>
                <w:spacing w:val="-2"/>
                <w:sz w:val="20"/>
              </w:rPr>
              <w:t>implementing?</w:t>
            </w:r>
          </w:p>
        </w:tc>
        <w:tc>
          <w:tcPr>
            <w:tcW w:w="1880" w:type="dxa"/>
          </w:tcPr>
          <w:p w14:paraId="458F5EB7" w14:textId="77777777" w:rsidR="00E65B70" w:rsidRDefault="003B346A">
            <w:pPr>
              <w:pStyle w:val="TableParagraph"/>
              <w:spacing w:line="417" w:lineRule="auto"/>
              <w:ind w:left="113" w:right="739"/>
              <w:rPr>
                <w:b/>
                <w:sz w:val="20"/>
              </w:rPr>
            </w:pPr>
            <w:r>
              <w:rPr>
                <w:b/>
                <w:spacing w:val="-2"/>
                <w:sz w:val="20"/>
              </w:rPr>
              <w:t>What</w:t>
            </w:r>
            <w:r>
              <w:rPr>
                <w:b/>
                <w:spacing w:val="-16"/>
                <w:sz w:val="20"/>
              </w:rPr>
              <w:t xml:space="preserve"> </w:t>
            </w:r>
            <w:r>
              <w:rPr>
                <w:b/>
                <w:spacing w:val="-2"/>
                <w:sz w:val="20"/>
              </w:rPr>
              <w:t xml:space="preserve">are </w:t>
            </w:r>
            <w:r>
              <w:rPr>
                <w:b/>
                <w:spacing w:val="-4"/>
                <w:sz w:val="20"/>
              </w:rPr>
              <w:t>the</w:t>
            </w:r>
          </w:p>
          <w:p w14:paraId="28316D25" w14:textId="77777777" w:rsidR="00E65B70" w:rsidRDefault="003B346A">
            <w:pPr>
              <w:pStyle w:val="TableParagraph"/>
              <w:spacing w:line="235" w:lineRule="exact"/>
              <w:ind w:left="113"/>
              <w:rPr>
                <w:b/>
                <w:sz w:val="20"/>
              </w:rPr>
            </w:pPr>
            <w:r>
              <w:rPr>
                <w:b/>
                <w:sz w:val="20"/>
              </w:rPr>
              <w:t>time</w:t>
            </w:r>
            <w:r>
              <w:rPr>
                <w:b/>
                <w:spacing w:val="-13"/>
                <w:sz w:val="20"/>
              </w:rPr>
              <w:t xml:space="preserve"> </w:t>
            </w:r>
            <w:r>
              <w:rPr>
                <w:b/>
                <w:spacing w:val="-2"/>
                <w:sz w:val="20"/>
              </w:rPr>
              <w:t>frames</w:t>
            </w:r>
          </w:p>
        </w:tc>
        <w:tc>
          <w:tcPr>
            <w:tcW w:w="3281" w:type="dxa"/>
          </w:tcPr>
          <w:p w14:paraId="0B34F60B" w14:textId="77777777" w:rsidR="00E65B70" w:rsidRDefault="003B346A">
            <w:pPr>
              <w:pStyle w:val="TableParagraph"/>
              <w:spacing w:line="417" w:lineRule="auto"/>
              <w:ind w:right="764"/>
              <w:rPr>
                <w:b/>
                <w:sz w:val="20"/>
              </w:rPr>
            </w:pPr>
            <w:r>
              <w:rPr>
                <w:b/>
                <w:spacing w:val="-2"/>
                <w:sz w:val="20"/>
              </w:rPr>
              <w:t>Early</w:t>
            </w:r>
            <w:r>
              <w:rPr>
                <w:b/>
                <w:spacing w:val="-16"/>
                <w:sz w:val="20"/>
              </w:rPr>
              <w:t xml:space="preserve"> </w:t>
            </w:r>
            <w:r>
              <w:rPr>
                <w:b/>
                <w:spacing w:val="-2"/>
                <w:sz w:val="20"/>
              </w:rPr>
              <w:t>success indicators</w:t>
            </w:r>
          </w:p>
        </w:tc>
      </w:tr>
      <w:tr w:rsidR="00E65B70" w14:paraId="56DD1AC6" w14:textId="77777777">
        <w:trPr>
          <w:trHeight w:val="2361"/>
        </w:trPr>
        <w:tc>
          <w:tcPr>
            <w:tcW w:w="1354" w:type="dxa"/>
          </w:tcPr>
          <w:p w14:paraId="7FA1DB6E" w14:textId="77777777" w:rsidR="00E65B70" w:rsidRDefault="003B346A">
            <w:pPr>
              <w:pStyle w:val="TableParagraph"/>
              <w:rPr>
                <w:sz w:val="20"/>
              </w:rPr>
            </w:pPr>
            <w:r>
              <w:rPr>
                <w:spacing w:val="-5"/>
                <w:sz w:val="20"/>
              </w:rPr>
              <w:t>All</w:t>
            </w:r>
          </w:p>
        </w:tc>
        <w:tc>
          <w:tcPr>
            <w:tcW w:w="3797" w:type="dxa"/>
          </w:tcPr>
          <w:p w14:paraId="7F6BFCB3" w14:textId="77777777" w:rsidR="00E65B70" w:rsidRDefault="003B346A">
            <w:pPr>
              <w:pStyle w:val="TableParagraph"/>
              <w:spacing w:line="259" w:lineRule="auto"/>
              <w:ind w:right="333"/>
              <w:jc w:val="both"/>
              <w:rPr>
                <w:sz w:val="20"/>
              </w:rPr>
            </w:pPr>
            <w:r>
              <w:rPr>
                <w:sz w:val="20"/>
              </w:rPr>
              <w:t>Publish</w:t>
            </w:r>
            <w:r>
              <w:rPr>
                <w:spacing w:val="-11"/>
                <w:sz w:val="20"/>
              </w:rPr>
              <w:t xml:space="preserve"> </w:t>
            </w:r>
            <w:r>
              <w:rPr>
                <w:sz w:val="20"/>
              </w:rPr>
              <w:t>and</w:t>
            </w:r>
            <w:r>
              <w:rPr>
                <w:spacing w:val="-10"/>
                <w:sz w:val="20"/>
              </w:rPr>
              <w:t xml:space="preserve"> </w:t>
            </w:r>
            <w:r>
              <w:rPr>
                <w:sz w:val="20"/>
              </w:rPr>
              <w:t>promote</w:t>
            </w:r>
            <w:r>
              <w:rPr>
                <w:spacing w:val="-9"/>
                <w:sz w:val="20"/>
              </w:rPr>
              <w:t xml:space="preserve"> </w:t>
            </w:r>
            <w:r>
              <w:rPr>
                <w:sz w:val="20"/>
              </w:rPr>
              <w:t>the</w:t>
            </w:r>
            <w:r>
              <w:rPr>
                <w:spacing w:val="-10"/>
                <w:sz w:val="20"/>
              </w:rPr>
              <w:t xml:space="preserve"> </w:t>
            </w:r>
            <w:r>
              <w:rPr>
                <w:sz w:val="20"/>
              </w:rPr>
              <w:t>Equality Plan through the school website, newsletter and staff meetings.</w:t>
            </w:r>
          </w:p>
        </w:tc>
        <w:tc>
          <w:tcPr>
            <w:tcW w:w="3497" w:type="dxa"/>
          </w:tcPr>
          <w:p w14:paraId="6CCA5509" w14:textId="77777777" w:rsidR="00E65B70" w:rsidRDefault="003B346A">
            <w:pPr>
              <w:pStyle w:val="TableParagraph"/>
              <w:spacing w:line="259" w:lineRule="auto"/>
              <w:ind w:left="110" w:right="140"/>
              <w:rPr>
                <w:sz w:val="20"/>
              </w:rPr>
            </w:pPr>
            <w:r>
              <w:rPr>
                <w:sz w:val="20"/>
              </w:rPr>
              <w:t>In</w:t>
            </w:r>
            <w:r>
              <w:rPr>
                <w:spacing w:val="-7"/>
                <w:sz w:val="20"/>
              </w:rPr>
              <w:t xml:space="preserve"> </w:t>
            </w:r>
            <w:r>
              <w:rPr>
                <w:sz w:val="20"/>
              </w:rPr>
              <w:t>a</w:t>
            </w:r>
            <w:r>
              <w:rPr>
                <w:spacing w:val="-8"/>
                <w:sz w:val="20"/>
              </w:rPr>
              <w:t xml:space="preserve"> </w:t>
            </w:r>
            <w:r>
              <w:rPr>
                <w:sz w:val="20"/>
              </w:rPr>
              <w:t>newsletter</w:t>
            </w:r>
            <w:r>
              <w:rPr>
                <w:spacing w:val="-9"/>
                <w:sz w:val="20"/>
              </w:rPr>
              <w:t xml:space="preserve"> </w:t>
            </w:r>
            <w:r>
              <w:rPr>
                <w:sz w:val="20"/>
              </w:rPr>
              <w:t>at</w:t>
            </w:r>
            <w:r>
              <w:rPr>
                <w:spacing w:val="-8"/>
                <w:sz w:val="20"/>
              </w:rPr>
              <w:t xml:space="preserve"> </w:t>
            </w:r>
            <w:r>
              <w:rPr>
                <w:sz w:val="20"/>
              </w:rPr>
              <w:t>the</w:t>
            </w:r>
            <w:r>
              <w:rPr>
                <w:spacing w:val="-9"/>
                <w:sz w:val="20"/>
              </w:rPr>
              <w:t xml:space="preserve"> </w:t>
            </w:r>
            <w:r>
              <w:rPr>
                <w:sz w:val="20"/>
              </w:rPr>
              <w:t>beginning of the year, remind all parents that our policies are available on the website.</w:t>
            </w:r>
          </w:p>
        </w:tc>
        <w:tc>
          <w:tcPr>
            <w:tcW w:w="1889" w:type="dxa"/>
          </w:tcPr>
          <w:p w14:paraId="292D3DC5" w14:textId="77777777" w:rsidR="00E65B70" w:rsidRDefault="003B346A">
            <w:pPr>
              <w:pStyle w:val="TableParagraph"/>
              <w:spacing w:line="259" w:lineRule="auto"/>
              <w:ind w:left="113" w:right="599"/>
              <w:rPr>
                <w:sz w:val="20"/>
              </w:rPr>
            </w:pPr>
            <w:r>
              <w:rPr>
                <w:spacing w:val="-2"/>
                <w:sz w:val="20"/>
              </w:rPr>
              <w:t xml:space="preserve">Governing </w:t>
            </w:r>
            <w:r>
              <w:rPr>
                <w:sz w:val="20"/>
              </w:rPr>
              <w:t>body/</w:t>
            </w:r>
            <w:r>
              <w:rPr>
                <w:spacing w:val="-18"/>
                <w:sz w:val="20"/>
              </w:rPr>
              <w:t xml:space="preserve"> </w:t>
            </w:r>
            <w:r>
              <w:rPr>
                <w:sz w:val="20"/>
              </w:rPr>
              <w:t>Head of School</w:t>
            </w:r>
          </w:p>
        </w:tc>
        <w:tc>
          <w:tcPr>
            <w:tcW w:w="1880" w:type="dxa"/>
          </w:tcPr>
          <w:p w14:paraId="47A78003" w14:textId="77777777" w:rsidR="00E65B70" w:rsidRDefault="003B346A">
            <w:pPr>
              <w:pStyle w:val="TableParagraph"/>
              <w:spacing w:line="259" w:lineRule="auto"/>
              <w:ind w:left="113"/>
              <w:rPr>
                <w:sz w:val="20"/>
              </w:rPr>
            </w:pPr>
            <w:r>
              <w:rPr>
                <w:spacing w:val="-2"/>
                <w:sz w:val="20"/>
              </w:rPr>
              <w:t xml:space="preserve">Ongoing </w:t>
            </w:r>
            <w:r>
              <w:rPr>
                <w:sz w:val="20"/>
              </w:rPr>
              <w:t>throughout</w:t>
            </w:r>
            <w:r>
              <w:rPr>
                <w:spacing w:val="-18"/>
                <w:sz w:val="20"/>
              </w:rPr>
              <w:t xml:space="preserve"> </w:t>
            </w:r>
            <w:r>
              <w:rPr>
                <w:sz w:val="20"/>
              </w:rPr>
              <w:t xml:space="preserve">the </w:t>
            </w:r>
            <w:r>
              <w:rPr>
                <w:spacing w:val="-2"/>
                <w:sz w:val="20"/>
              </w:rPr>
              <w:t>academic</w:t>
            </w:r>
            <w:r>
              <w:rPr>
                <w:spacing w:val="-9"/>
                <w:sz w:val="20"/>
              </w:rPr>
              <w:t xml:space="preserve"> </w:t>
            </w:r>
            <w:r>
              <w:rPr>
                <w:spacing w:val="-4"/>
                <w:sz w:val="20"/>
              </w:rPr>
              <w:t>year.</w:t>
            </w:r>
          </w:p>
        </w:tc>
        <w:tc>
          <w:tcPr>
            <w:tcW w:w="3281" w:type="dxa"/>
          </w:tcPr>
          <w:p w14:paraId="7FE6DDEF" w14:textId="77777777" w:rsidR="00E65B70" w:rsidRDefault="003B346A">
            <w:pPr>
              <w:pStyle w:val="TableParagraph"/>
              <w:spacing w:line="259" w:lineRule="auto"/>
              <w:ind w:right="764"/>
              <w:rPr>
                <w:sz w:val="20"/>
              </w:rPr>
            </w:pPr>
            <w:r>
              <w:rPr>
                <w:sz w:val="20"/>
              </w:rPr>
              <w:t>Staff are familiar with the principles of the Equality Plan and use them when planning lessons, creating classroom</w:t>
            </w:r>
            <w:r>
              <w:rPr>
                <w:spacing w:val="-18"/>
                <w:sz w:val="20"/>
              </w:rPr>
              <w:t xml:space="preserve"> </w:t>
            </w:r>
            <w:r>
              <w:rPr>
                <w:sz w:val="20"/>
              </w:rPr>
              <w:t>displays</w:t>
            </w:r>
            <w:r>
              <w:rPr>
                <w:spacing w:val="-18"/>
                <w:sz w:val="20"/>
              </w:rPr>
              <w:t xml:space="preserve"> </w:t>
            </w:r>
            <w:r>
              <w:rPr>
                <w:sz w:val="20"/>
              </w:rPr>
              <w:t>etc. Parents are aware of the Equality Plan</w:t>
            </w:r>
          </w:p>
        </w:tc>
      </w:tr>
      <w:tr w:rsidR="00E65B70" w14:paraId="412DB1CE" w14:textId="77777777">
        <w:trPr>
          <w:trHeight w:val="1574"/>
        </w:trPr>
        <w:tc>
          <w:tcPr>
            <w:tcW w:w="1354" w:type="dxa"/>
          </w:tcPr>
          <w:p w14:paraId="7B590EFE" w14:textId="77777777" w:rsidR="00E65B70" w:rsidRDefault="003B346A">
            <w:pPr>
              <w:pStyle w:val="TableParagraph"/>
              <w:rPr>
                <w:sz w:val="20"/>
              </w:rPr>
            </w:pPr>
            <w:r>
              <w:rPr>
                <w:spacing w:val="-5"/>
                <w:sz w:val="20"/>
              </w:rPr>
              <w:t>All</w:t>
            </w:r>
          </w:p>
        </w:tc>
        <w:tc>
          <w:tcPr>
            <w:tcW w:w="3797" w:type="dxa"/>
          </w:tcPr>
          <w:p w14:paraId="22A12A26" w14:textId="77777777" w:rsidR="00E65B70" w:rsidRDefault="003B346A">
            <w:pPr>
              <w:pStyle w:val="TableParagraph"/>
              <w:spacing w:line="259" w:lineRule="auto"/>
              <w:ind w:right="113"/>
              <w:rPr>
                <w:sz w:val="20"/>
              </w:rPr>
            </w:pPr>
            <w:r>
              <w:rPr>
                <w:sz w:val="20"/>
              </w:rPr>
              <w:t xml:space="preserve">Monitor and </w:t>
            </w:r>
            <w:proofErr w:type="spellStart"/>
            <w:r>
              <w:rPr>
                <w:sz w:val="20"/>
              </w:rPr>
              <w:t>analyse</w:t>
            </w:r>
            <w:proofErr w:type="spellEnd"/>
            <w:r>
              <w:rPr>
                <w:sz w:val="20"/>
              </w:rPr>
              <w:t xml:space="preserve"> pupil achievement by groups such as race,</w:t>
            </w:r>
            <w:r>
              <w:rPr>
                <w:spacing w:val="-12"/>
                <w:sz w:val="20"/>
              </w:rPr>
              <w:t xml:space="preserve"> </w:t>
            </w:r>
            <w:r>
              <w:rPr>
                <w:sz w:val="20"/>
              </w:rPr>
              <w:t>gender</w:t>
            </w:r>
            <w:r>
              <w:rPr>
                <w:spacing w:val="-12"/>
                <w:sz w:val="20"/>
              </w:rPr>
              <w:t xml:space="preserve"> </w:t>
            </w:r>
            <w:r>
              <w:rPr>
                <w:sz w:val="20"/>
              </w:rPr>
              <w:t>and</w:t>
            </w:r>
            <w:r>
              <w:rPr>
                <w:spacing w:val="-8"/>
                <w:sz w:val="20"/>
              </w:rPr>
              <w:t xml:space="preserve"> </w:t>
            </w:r>
            <w:r>
              <w:rPr>
                <w:sz w:val="20"/>
              </w:rPr>
              <w:t>disability</w:t>
            </w:r>
            <w:r>
              <w:rPr>
                <w:spacing w:val="-11"/>
                <w:sz w:val="20"/>
              </w:rPr>
              <w:t xml:space="preserve"> </w:t>
            </w:r>
            <w:r>
              <w:rPr>
                <w:sz w:val="20"/>
              </w:rPr>
              <w:t>and</w:t>
            </w:r>
            <w:r>
              <w:rPr>
                <w:spacing w:val="-11"/>
                <w:sz w:val="20"/>
              </w:rPr>
              <w:t xml:space="preserve"> </w:t>
            </w:r>
            <w:r>
              <w:rPr>
                <w:sz w:val="20"/>
              </w:rPr>
              <w:t>act on any trends or patterns in the data that require additional</w:t>
            </w:r>
          </w:p>
          <w:p w14:paraId="1BDAC1A8" w14:textId="77777777" w:rsidR="00E65B70" w:rsidRDefault="003B346A">
            <w:pPr>
              <w:pStyle w:val="TableParagraph"/>
              <w:spacing w:line="237" w:lineRule="exact"/>
              <w:rPr>
                <w:sz w:val="20"/>
              </w:rPr>
            </w:pPr>
            <w:r>
              <w:rPr>
                <w:sz w:val="20"/>
              </w:rPr>
              <w:t>support</w:t>
            </w:r>
            <w:r>
              <w:rPr>
                <w:spacing w:val="-7"/>
                <w:sz w:val="20"/>
              </w:rPr>
              <w:t xml:space="preserve"> </w:t>
            </w:r>
            <w:r>
              <w:rPr>
                <w:sz w:val="20"/>
              </w:rPr>
              <w:t>for</w:t>
            </w:r>
            <w:r>
              <w:rPr>
                <w:spacing w:val="-13"/>
                <w:sz w:val="20"/>
              </w:rPr>
              <w:t xml:space="preserve"> </w:t>
            </w:r>
            <w:r>
              <w:rPr>
                <w:spacing w:val="-2"/>
                <w:sz w:val="20"/>
              </w:rPr>
              <w:t>pupils.</w:t>
            </w:r>
          </w:p>
        </w:tc>
        <w:tc>
          <w:tcPr>
            <w:tcW w:w="3497" w:type="dxa"/>
          </w:tcPr>
          <w:p w14:paraId="3244194E" w14:textId="77777777" w:rsidR="00E65B70" w:rsidRDefault="003B346A">
            <w:pPr>
              <w:pStyle w:val="TableParagraph"/>
              <w:spacing w:line="259" w:lineRule="auto"/>
              <w:ind w:left="110" w:right="480"/>
              <w:rPr>
                <w:sz w:val="20"/>
              </w:rPr>
            </w:pPr>
            <w:r>
              <w:rPr>
                <w:sz w:val="20"/>
              </w:rPr>
              <w:t xml:space="preserve">Achievement data </w:t>
            </w:r>
            <w:proofErr w:type="spellStart"/>
            <w:r>
              <w:rPr>
                <w:sz w:val="20"/>
              </w:rPr>
              <w:t>analysed</w:t>
            </w:r>
            <w:proofErr w:type="spellEnd"/>
            <w:r>
              <w:rPr>
                <w:sz w:val="20"/>
              </w:rPr>
              <w:t xml:space="preserve"> by race, gender and disability</w:t>
            </w:r>
            <w:r>
              <w:rPr>
                <w:spacing w:val="-18"/>
                <w:sz w:val="20"/>
              </w:rPr>
              <w:t xml:space="preserve"> </w:t>
            </w:r>
            <w:r>
              <w:rPr>
                <w:sz w:val="20"/>
              </w:rPr>
              <w:t>(where</w:t>
            </w:r>
            <w:r>
              <w:rPr>
                <w:spacing w:val="-18"/>
                <w:sz w:val="20"/>
              </w:rPr>
              <w:t xml:space="preserve"> </w:t>
            </w:r>
            <w:r>
              <w:rPr>
                <w:sz w:val="20"/>
              </w:rPr>
              <w:t>statistically sign</w:t>
            </w:r>
            <w:r>
              <w:rPr>
                <w:sz w:val="20"/>
              </w:rPr>
              <w:t>ificant in a cohort)</w:t>
            </w:r>
          </w:p>
        </w:tc>
        <w:tc>
          <w:tcPr>
            <w:tcW w:w="1889" w:type="dxa"/>
          </w:tcPr>
          <w:p w14:paraId="798BA5EA" w14:textId="77777777" w:rsidR="00E65B70" w:rsidRDefault="003B346A">
            <w:pPr>
              <w:pStyle w:val="TableParagraph"/>
              <w:spacing w:line="259" w:lineRule="auto"/>
              <w:ind w:left="113" w:right="599"/>
              <w:rPr>
                <w:sz w:val="20"/>
              </w:rPr>
            </w:pPr>
            <w:r>
              <w:rPr>
                <w:sz w:val="20"/>
              </w:rPr>
              <w:t xml:space="preserve">Head of School / </w:t>
            </w:r>
            <w:r>
              <w:rPr>
                <w:spacing w:val="-2"/>
                <w:sz w:val="20"/>
              </w:rPr>
              <w:t xml:space="preserve">Governing </w:t>
            </w:r>
            <w:r>
              <w:rPr>
                <w:spacing w:val="-4"/>
                <w:sz w:val="20"/>
              </w:rPr>
              <w:t>body</w:t>
            </w:r>
          </w:p>
        </w:tc>
        <w:tc>
          <w:tcPr>
            <w:tcW w:w="1880" w:type="dxa"/>
          </w:tcPr>
          <w:p w14:paraId="7D690760" w14:textId="77777777" w:rsidR="00E65B70" w:rsidRDefault="003B346A">
            <w:pPr>
              <w:pStyle w:val="TableParagraph"/>
              <w:spacing w:line="261" w:lineRule="auto"/>
              <w:ind w:left="113"/>
              <w:rPr>
                <w:sz w:val="20"/>
              </w:rPr>
            </w:pPr>
            <w:r>
              <w:rPr>
                <w:spacing w:val="-2"/>
                <w:sz w:val="20"/>
              </w:rPr>
              <w:t>Termly</w:t>
            </w:r>
            <w:r>
              <w:rPr>
                <w:spacing w:val="-16"/>
                <w:sz w:val="20"/>
              </w:rPr>
              <w:t xml:space="preserve"> </w:t>
            </w:r>
            <w:r>
              <w:rPr>
                <w:spacing w:val="-2"/>
                <w:sz w:val="20"/>
              </w:rPr>
              <w:t>following tests</w:t>
            </w:r>
          </w:p>
        </w:tc>
        <w:tc>
          <w:tcPr>
            <w:tcW w:w="3281" w:type="dxa"/>
          </w:tcPr>
          <w:p w14:paraId="414CFA5E" w14:textId="77777777" w:rsidR="00E65B70" w:rsidRDefault="003B346A">
            <w:pPr>
              <w:pStyle w:val="TableParagraph"/>
              <w:spacing w:line="259" w:lineRule="auto"/>
              <w:ind w:right="168"/>
              <w:rPr>
                <w:sz w:val="20"/>
              </w:rPr>
            </w:pPr>
            <w:r>
              <w:rPr>
                <w:sz w:val="20"/>
              </w:rPr>
              <w:t>Analysis</w:t>
            </w:r>
            <w:r>
              <w:rPr>
                <w:spacing w:val="-14"/>
                <w:sz w:val="20"/>
              </w:rPr>
              <w:t xml:space="preserve"> </w:t>
            </w:r>
            <w:r>
              <w:rPr>
                <w:sz w:val="20"/>
              </w:rPr>
              <w:t>to</w:t>
            </w:r>
            <w:r>
              <w:rPr>
                <w:spacing w:val="-11"/>
                <w:sz w:val="20"/>
              </w:rPr>
              <w:t xml:space="preserve"> </w:t>
            </w:r>
            <w:r>
              <w:rPr>
                <w:sz w:val="20"/>
              </w:rPr>
              <w:t>show</w:t>
            </w:r>
            <w:r>
              <w:rPr>
                <w:spacing w:val="-13"/>
                <w:sz w:val="20"/>
              </w:rPr>
              <w:t xml:space="preserve"> </w:t>
            </w:r>
            <w:r>
              <w:rPr>
                <w:sz w:val="20"/>
              </w:rPr>
              <w:t>gender</w:t>
            </w:r>
            <w:r>
              <w:rPr>
                <w:spacing w:val="-11"/>
                <w:sz w:val="20"/>
              </w:rPr>
              <w:t xml:space="preserve"> </w:t>
            </w:r>
            <w:r>
              <w:rPr>
                <w:sz w:val="20"/>
              </w:rPr>
              <w:t>gap, for</w:t>
            </w:r>
            <w:r>
              <w:rPr>
                <w:spacing w:val="-5"/>
                <w:sz w:val="20"/>
              </w:rPr>
              <w:t xml:space="preserve"> </w:t>
            </w:r>
            <w:r>
              <w:rPr>
                <w:sz w:val="20"/>
              </w:rPr>
              <w:t>example,</w:t>
            </w:r>
            <w:r>
              <w:rPr>
                <w:spacing w:val="-8"/>
                <w:sz w:val="20"/>
              </w:rPr>
              <w:t xml:space="preserve"> </w:t>
            </w:r>
            <w:r>
              <w:rPr>
                <w:sz w:val="20"/>
              </w:rPr>
              <w:t>to</w:t>
            </w:r>
            <w:r>
              <w:rPr>
                <w:spacing w:val="-5"/>
                <w:sz w:val="20"/>
              </w:rPr>
              <w:t xml:space="preserve"> </w:t>
            </w:r>
            <w:r>
              <w:rPr>
                <w:sz w:val="20"/>
              </w:rPr>
              <w:t>be</w:t>
            </w:r>
            <w:r>
              <w:rPr>
                <w:spacing w:val="-8"/>
                <w:sz w:val="20"/>
              </w:rPr>
              <w:t xml:space="preserve"> </w:t>
            </w:r>
            <w:r>
              <w:rPr>
                <w:sz w:val="20"/>
              </w:rPr>
              <w:t xml:space="preserve">narrowing Data annually </w:t>
            </w:r>
            <w:proofErr w:type="spellStart"/>
            <w:r>
              <w:rPr>
                <w:sz w:val="20"/>
              </w:rPr>
              <w:t>analysed</w:t>
            </w:r>
            <w:proofErr w:type="spellEnd"/>
            <w:r>
              <w:rPr>
                <w:sz w:val="20"/>
              </w:rPr>
              <w:t xml:space="preserve"> and actions taken where </w:t>
            </w:r>
            <w:r>
              <w:rPr>
                <w:spacing w:val="-2"/>
                <w:sz w:val="20"/>
              </w:rPr>
              <w:t>necessary</w:t>
            </w:r>
          </w:p>
        </w:tc>
      </w:tr>
      <w:tr w:rsidR="00E65B70" w14:paraId="0D125836" w14:textId="77777777">
        <w:trPr>
          <w:trHeight w:val="1313"/>
        </w:trPr>
        <w:tc>
          <w:tcPr>
            <w:tcW w:w="1354" w:type="dxa"/>
          </w:tcPr>
          <w:p w14:paraId="110AF485" w14:textId="77777777" w:rsidR="00E65B70" w:rsidRDefault="003B346A">
            <w:pPr>
              <w:pStyle w:val="TableParagraph"/>
              <w:rPr>
                <w:sz w:val="20"/>
              </w:rPr>
            </w:pPr>
            <w:r>
              <w:rPr>
                <w:spacing w:val="-5"/>
                <w:sz w:val="20"/>
              </w:rPr>
              <w:t>All</w:t>
            </w:r>
          </w:p>
        </w:tc>
        <w:tc>
          <w:tcPr>
            <w:tcW w:w="3797" w:type="dxa"/>
          </w:tcPr>
          <w:p w14:paraId="6C534D22" w14:textId="77777777" w:rsidR="00E65B70" w:rsidRDefault="003B346A">
            <w:pPr>
              <w:pStyle w:val="TableParagraph"/>
              <w:spacing w:line="259" w:lineRule="auto"/>
              <w:ind w:right="113"/>
              <w:rPr>
                <w:sz w:val="20"/>
              </w:rPr>
            </w:pPr>
            <w:r>
              <w:rPr>
                <w:sz w:val="20"/>
              </w:rPr>
              <w:t>Ensure that the curriculum promotes</w:t>
            </w:r>
            <w:r>
              <w:rPr>
                <w:spacing w:val="-15"/>
                <w:sz w:val="20"/>
              </w:rPr>
              <w:t xml:space="preserve"> </w:t>
            </w:r>
            <w:r>
              <w:rPr>
                <w:sz w:val="20"/>
              </w:rPr>
              <w:t>role</w:t>
            </w:r>
            <w:r>
              <w:rPr>
                <w:spacing w:val="-16"/>
                <w:sz w:val="20"/>
              </w:rPr>
              <w:t xml:space="preserve"> </w:t>
            </w:r>
            <w:r>
              <w:rPr>
                <w:sz w:val="20"/>
              </w:rPr>
              <w:t>models</w:t>
            </w:r>
            <w:r>
              <w:rPr>
                <w:spacing w:val="-14"/>
                <w:sz w:val="20"/>
              </w:rPr>
              <w:t xml:space="preserve"> </w:t>
            </w:r>
            <w:r>
              <w:rPr>
                <w:sz w:val="20"/>
              </w:rPr>
              <w:t>that</w:t>
            </w:r>
            <w:r>
              <w:rPr>
                <w:spacing w:val="-12"/>
                <w:sz w:val="20"/>
              </w:rPr>
              <w:t xml:space="preserve"> </w:t>
            </w:r>
            <w:r>
              <w:rPr>
                <w:sz w:val="20"/>
              </w:rPr>
              <w:t>children positively identify with in terms of race, gender and disability.</w:t>
            </w:r>
          </w:p>
        </w:tc>
        <w:tc>
          <w:tcPr>
            <w:tcW w:w="3497" w:type="dxa"/>
          </w:tcPr>
          <w:p w14:paraId="52C301BE" w14:textId="77777777" w:rsidR="00E65B70" w:rsidRDefault="003B346A">
            <w:pPr>
              <w:pStyle w:val="TableParagraph"/>
              <w:spacing w:line="259" w:lineRule="auto"/>
              <w:ind w:left="110" w:right="427"/>
              <w:rPr>
                <w:sz w:val="20"/>
              </w:rPr>
            </w:pPr>
            <w:r>
              <w:rPr>
                <w:sz w:val="20"/>
              </w:rPr>
              <w:t>Discussions with children indicate</w:t>
            </w:r>
            <w:r>
              <w:rPr>
                <w:spacing w:val="-17"/>
                <w:sz w:val="20"/>
              </w:rPr>
              <w:t xml:space="preserve"> </w:t>
            </w:r>
            <w:r>
              <w:rPr>
                <w:sz w:val="20"/>
              </w:rPr>
              <w:t>they</w:t>
            </w:r>
            <w:r>
              <w:rPr>
                <w:spacing w:val="-15"/>
                <w:sz w:val="20"/>
              </w:rPr>
              <w:t xml:space="preserve"> </w:t>
            </w:r>
            <w:r>
              <w:rPr>
                <w:sz w:val="20"/>
              </w:rPr>
              <w:t>have</w:t>
            </w:r>
            <w:r>
              <w:rPr>
                <w:spacing w:val="-13"/>
                <w:sz w:val="20"/>
              </w:rPr>
              <w:t xml:space="preserve"> </w:t>
            </w:r>
            <w:r>
              <w:rPr>
                <w:sz w:val="20"/>
              </w:rPr>
              <w:t>an</w:t>
            </w:r>
            <w:r>
              <w:rPr>
                <w:spacing w:val="-14"/>
                <w:sz w:val="20"/>
              </w:rPr>
              <w:t xml:space="preserve"> </w:t>
            </w:r>
            <w:r>
              <w:rPr>
                <w:sz w:val="20"/>
              </w:rPr>
              <w:t>equal respect for all individuals both</w:t>
            </w:r>
            <w:r>
              <w:rPr>
                <w:spacing w:val="-4"/>
                <w:sz w:val="20"/>
              </w:rPr>
              <w:t xml:space="preserve"> </w:t>
            </w:r>
            <w:r>
              <w:rPr>
                <w:sz w:val="20"/>
              </w:rPr>
              <w:t>inside</w:t>
            </w:r>
            <w:r>
              <w:rPr>
                <w:spacing w:val="-8"/>
                <w:sz w:val="20"/>
              </w:rPr>
              <w:t xml:space="preserve"> </w:t>
            </w:r>
            <w:r>
              <w:rPr>
                <w:sz w:val="20"/>
              </w:rPr>
              <w:t>and</w:t>
            </w:r>
            <w:r>
              <w:rPr>
                <w:spacing w:val="-2"/>
                <w:sz w:val="20"/>
              </w:rPr>
              <w:t xml:space="preserve"> </w:t>
            </w:r>
            <w:r>
              <w:rPr>
                <w:sz w:val="20"/>
              </w:rPr>
              <w:t>outside</w:t>
            </w:r>
            <w:r>
              <w:rPr>
                <w:spacing w:val="-3"/>
                <w:sz w:val="20"/>
              </w:rPr>
              <w:t xml:space="preserve"> </w:t>
            </w:r>
            <w:r>
              <w:rPr>
                <w:sz w:val="20"/>
              </w:rPr>
              <w:t>the</w:t>
            </w:r>
          </w:p>
          <w:p w14:paraId="1E26C18C" w14:textId="77777777" w:rsidR="00E65B70" w:rsidRDefault="003B346A">
            <w:pPr>
              <w:pStyle w:val="TableParagraph"/>
              <w:spacing w:line="235" w:lineRule="exact"/>
              <w:ind w:left="110"/>
              <w:rPr>
                <w:sz w:val="20"/>
              </w:rPr>
            </w:pPr>
            <w:r>
              <w:rPr>
                <w:sz w:val="20"/>
              </w:rPr>
              <w:t>school</w:t>
            </w:r>
            <w:r>
              <w:rPr>
                <w:spacing w:val="-8"/>
                <w:sz w:val="20"/>
              </w:rPr>
              <w:t xml:space="preserve"> </w:t>
            </w:r>
            <w:r>
              <w:rPr>
                <w:spacing w:val="-2"/>
                <w:sz w:val="20"/>
              </w:rPr>
              <w:t>community</w:t>
            </w:r>
          </w:p>
        </w:tc>
        <w:tc>
          <w:tcPr>
            <w:tcW w:w="1889" w:type="dxa"/>
          </w:tcPr>
          <w:p w14:paraId="4FDBE46F" w14:textId="77777777" w:rsidR="00E65B70" w:rsidRDefault="003B346A">
            <w:pPr>
              <w:pStyle w:val="TableParagraph"/>
              <w:spacing w:line="259" w:lineRule="auto"/>
              <w:ind w:left="113" w:right="909"/>
              <w:jc w:val="both"/>
              <w:rPr>
                <w:sz w:val="20"/>
              </w:rPr>
            </w:pPr>
            <w:r>
              <w:rPr>
                <w:sz w:val="20"/>
              </w:rPr>
              <w:t xml:space="preserve">Head of </w:t>
            </w:r>
            <w:r>
              <w:rPr>
                <w:spacing w:val="-2"/>
                <w:sz w:val="20"/>
              </w:rPr>
              <w:t>School/ teachers</w:t>
            </w:r>
          </w:p>
        </w:tc>
        <w:tc>
          <w:tcPr>
            <w:tcW w:w="1880" w:type="dxa"/>
          </w:tcPr>
          <w:p w14:paraId="41D76897" w14:textId="77777777" w:rsidR="00E65B70" w:rsidRDefault="003B346A">
            <w:pPr>
              <w:pStyle w:val="TableParagraph"/>
              <w:ind w:left="113"/>
              <w:rPr>
                <w:sz w:val="20"/>
              </w:rPr>
            </w:pPr>
            <w:r>
              <w:rPr>
                <w:spacing w:val="-2"/>
                <w:sz w:val="20"/>
              </w:rPr>
              <w:t>Ongoing</w:t>
            </w:r>
          </w:p>
        </w:tc>
        <w:tc>
          <w:tcPr>
            <w:tcW w:w="3281" w:type="dxa"/>
          </w:tcPr>
          <w:p w14:paraId="7FD442C4" w14:textId="77777777" w:rsidR="00E65B70" w:rsidRDefault="003B346A">
            <w:pPr>
              <w:pStyle w:val="TableParagraph"/>
              <w:spacing w:line="261" w:lineRule="auto"/>
              <w:ind w:right="168"/>
              <w:rPr>
                <w:sz w:val="20"/>
              </w:rPr>
            </w:pPr>
            <w:r>
              <w:rPr>
                <w:sz w:val="20"/>
              </w:rPr>
              <w:t>Incident reports reflect no difference</w:t>
            </w:r>
            <w:r>
              <w:rPr>
                <w:spacing w:val="-17"/>
                <w:sz w:val="20"/>
              </w:rPr>
              <w:t xml:space="preserve"> </w:t>
            </w:r>
            <w:r>
              <w:rPr>
                <w:sz w:val="20"/>
              </w:rPr>
              <w:t>relating</w:t>
            </w:r>
            <w:r>
              <w:rPr>
                <w:spacing w:val="-17"/>
                <w:sz w:val="20"/>
              </w:rPr>
              <w:t xml:space="preserve"> </w:t>
            </w:r>
            <w:r>
              <w:rPr>
                <w:sz w:val="20"/>
              </w:rPr>
              <w:t>to</w:t>
            </w:r>
            <w:r>
              <w:rPr>
                <w:spacing w:val="-18"/>
                <w:sz w:val="20"/>
              </w:rPr>
              <w:t xml:space="preserve"> </w:t>
            </w:r>
            <w:r>
              <w:rPr>
                <w:sz w:val="20"/>
              </w:rPr>
              <w:t>equality</w:t>
            </w:r>
          </w:p>
        </w:tc>
      </w:tr>
      <w:tr w:rsidR="00E65B70" w14:paraId="25A81D8F" w14:textId="77777777">
        <w:trPr>
          <w:trHeight w:val="1310"/>
        </w:trPr>
        <w:tc>
          <w:tcPr>
            <w:tcW w:w="1354" w:type="dxa"/>
          </w:tcPr>
          <w:p w14:paraId="13CEBE9A" w14:textId="77777777" w:rsidR="00E65B70" w:rsidRDefault="003B346A">
            <w:pPr>
              <w:pStyle w:val="TableParagraph"/>
              <w:rPr>
                <w:sz w:val="20"/>
              </w:rPr>
            </w:pPr>
            <w:r>
              <w:rPr>
                <w:spacing w:val="-5"/>
                <w:sz w:val="20"/>
              </w:rPr>
              <w:t>All</w:t>
            </w:r>
          </w:p>
        </w:tc>
        <w:tc>
          <w:tcPr>
            <w:tcW w:w="3797" w:type="dxa"/>
          </w:tcPr>
          <w:p w14:paraId="7D72C926" w14:textId="77777777" w:rsidR="00E65B70" w:rsidRDefault="003B346A">
            <w:pPr>
              <w:pStyle w:val="TableParagraph"/>
              <w:spacing w:line="259" w:lineRule="auto"/>
              <w:ind w:right="113"/>
              <w:rPr>
                <w:sz w:val="20"/>
              </w:rPr>
            </w:pPr>
            <w:r>
              <w:rPr>
                <w:sz w:val="20"/>
              </w:rPr>
              <w:t>Displays in classrooms and corridors promote diversity in terms</w:t>
            </w:r>
            <w:r>
              <w:rPr>
                <w:spacing w:val="-9"/>
                <w:sz w:val="20"/>
              </w:rPr>
              <w:t xml:space="preserve"> </w:t>
            </w:r>
            <w:r>
              <w:rPr>
                <w:sz w:val="20"/>
              </w:rPr>
              <w:t>of</w:t>
            </w:r>
            <w:r>
              <w:rPr>
                <w:spacing w:val="-6"/>
                <w:sz w:val="20"/>
              </w:rPr>
              <w:t xml:space="preserve"> </w:t>
            </w:r>
            <w:r>
              <w:rPr>
                <w:sz w:val="20"/>
              </w:rPr>
              <w:t>race,</w:t>
            </w:r>
            <w:r>
              <w:rPr>
                <w:spacing w:val="-9"/>
                <w:sz w:val="20"/>
              </w:rPr>
              <w:t xml:space="preserve"> </w:t>
            </w:r>
            <w:r>
              <w:rPr>
                <w:sz w:val="20"/>
              </w:rPr>
              <w:t>gender</w:t>
            </w:r>
            <w:r>
              <w:rPr>
                <w:spacing w:val="-9"/>
                <w:sz w:val="20"/>
              </w:rPr>
              <w:t xml:space="preserve"> </w:t>
            </w:r>
            <w:r>
              <w:rPr>
                <w:sz w:val="20"/>
              </w:rPr>
              <w:t>and</w:t>
            </w:r>
            <w:r>
              <w:rPr>
                <w:spacing w:val="-7"/>
                <w:sz w:val="20"/>
              </w:rPr>
              <w:t xml:space="preserve"> </w:t>
            </w:r>
            <w:r>
              <w:rPr>
                <w:sz w:val="20"/>
              </w:rPr>
              <w:t>ethnicity where possible.</w:t>
            </w:r>
          </w:p>
        </w:tc>
        <w:tc>
          <w:tcPr>
            <w:tcW w:w="3497" w:type="dxa"/>
          </w:tcPr>
          <w:p w14:paraId="379BA147" w14:textId="77777777" w:rsidR="00E65B70" w:rsidRDefault="003B346A">
            <w:pPr>
              <w:pStyle w:val="TableParagraph"/>
              <w:spacing w:line="259" w:lineRule="auto"/>
              <w:ind w:left="110" w:right="427"/>
              <w:rPr>
                <w:sz w:val="20"/>
              </w:rPr>
            </w:pPr>
            <w:r>
              <w:rPr>
                <w:sz w:val="20"/>
              </w:rPr>
              <w:t>Visual</w:t>
            </w:r>
            <w:r>
              <w:rPr>
                <w:spacing w:val="-7"/>
                <w:sz w:val="20"/>
              </w:rPr>
              <w:t xml:space="preserve"> </w:t>
            </w:r>
            <w:r>
              <w:rPr>
                <w:sz w:val="20"/>
              </w:rPr>
              <w:t>monitoring</w:t>
            </w:r>
            <w:r>
              <w:rPr>
                <w:spacing w:val="-9"/>
                <w:sz w:val="20"/>
              </w:rPr>
              <w:t xml:space="preserve"> </w:t>
            </w:r>
            <w:r>
              <w:rPr>
                <w:sz w:val="20"/>
              </w:rPr>
              <w:t>of</w:t>
            </w:r>
            <w:r>
              <w:rPr>
                <w:spacing w:val="-11"/>
                <w:sz w:val="20"/>
              </w:rPr>
              <w:t xml:space="preserve"> </w:t>
            </w:r>
            <w:r>
              <w:rPr>
                <w:sz w:val="20"/>
              </w:rPr>
              <w:t>school displays/ Discussions with children</w:t>
            </w:r>
            <w:r>
              <w:rPr>
                <w:spacing w:val="-12"/>
                <w:sz w:val="20"/>
              </w:rPr>
              <w:t xml:space="preserve"> </w:t>
            </w:r>
            <w:r>
              <w:rPr>
                <w:sz w:val="20"/>
              </w:rPr>
              <w:t>and</w:t>
            </w:r>
            <w:r>
              <w:rPr>
                <w:spacing w:val="-11"/>
                <w:sz w:val="20"/>
              </w:rPr>
              <w:t xml:space="preserve"> </w:t>
            </w:r>
            <w:r>
              <w:rPr>
                <w:sz w:val="20"/>
              </w:rPr>
              <w:t>staff</w:t>
            </w:r>
            <w:r>
              <w:rPr>
                <w:spacing w:val="-17"/>
                <w:sz w:val="20"/>
              </w:rPr>
              <w:t xml:space="preserve"> </w:t>
            </w:r>
            <w:r>
              <w:rPr>
                <w:sz w:val="20"/>
              </w:rPr>
              <w:t>to</w:t>
            </w:r>
            <w:r>
              <w:rPr>
                <w:spacing w:val="-15"/>
                <w:sz w:val="20"/>
              </w:rPr>
              <w:t xml:space="preserve"> </w:t>
            </w:r>
            <w:r>
              <w:rPr>
                <w:sz w:val="20"/>
              </w:rPr>
              <w:t>assess their impact.</w:t>
            </w:r>
          </w:p>
        </w:tc>
        <w:tc>
          <w:tcPr>
            <w:tcW w:w="1889" w:type="dxa"/>
          </w:tcPr>
          <w:p w14:paraId="6886FEFA" w14:textId="77777777" w:rsidR="00E65B70" w:rsidRDefault="003B346A">
            <w:pPr>
              <w:pStyle w:val="TableParagraph"/>
              <w:spacing w:line="259" w:lineRule="auto"/>
              <w:ind w:left="113" w:right="909"/>
              <w:jc w:val="both"/>
              <w:rPr>
                <w:sz w:val="20"/>
              </w:rPr>
            </w:pPr>
            <w:r>
              <w:rPr>
                <w:sz w:val="20"/>
              </w:rPr>
              <w:t xml:space="preserve">Head of </w:t>
            </w:r>
            <w:r>
              <w:rPr>
                <w:spacing w:val="-2"/>
                <w:sz w:val="20"/>
              </w:rPr>
              <w:t>School/ teachers</w:t>
            </w:r>
          </w:p>
        </w:tc>
        <w:tc>
          <w:tcPr>
            <w:tcW w:w="1880" w:type="dxa"/>
          </w:tcPr>
          <w:p w14:paraId="1DF0A306" w14:textId="77777777" w:rsidR="00E65B70" w:rsidRDefault="003B346A">
            <w:pPr>
              <w:pStyle w:val="TableParagraph"/>
              <w:ind w:left="113"/>
              <w:rPr>
                <w:sz w:val="20"/>
              </w:rPr>
            </w:pPr>
            <w:r>
              <w:rPr>
                <w:spacing w:val="-2"/>
                <w:sz w:val="20"/>
              </w:rPr>
              <w:t>Ongoing</w:t>
            </w:r>
          </w:p>
        </w:tc>
        <w:tc>
          <w:tcPr>
            <w:tcW w:w="3281" w:type="dxa"/>
          </w:tcPr>
          <w:p w14:paraId="33AAEDBB" w14:textId="77777777" w:rsidR="00E65B70" w:rsidRDefault="003B346A">
            <w:pPr>
              <w:pStyle w:val="TableParagraph"/>
              <w:spacing w:line="259" w:lineRule="auto"/>
              <w:ind w:right="1016"/>
              <w:rPr>
                <w:sz w:val="20"/>
              </w:rPr>
            </w:pPr>
            <w:r>
              <w:rPr>
                <w:sz w:val="20"/>
              </w:rPr>
              <w:t>Children have positive</w:t>
            </w:r>
            <w:r>
              <w:rPr>
                <w:spacing w:val="-18"/>
                <w:sz w:val="20"/>
              </w:rPr>
              <w:t xml:space="preserve"> </w:t>
            </w:r>
            <w:r>
              <w:rPr>
                <w:sz w:val="20"/>
              </w:rPr>
              <w:t>view</w:t>
            </w:r>
            <w:r>
              <w:rPr>
                <w:spacing w:val="-18"/>
                <w:sz w:val="20"/>
              </w:rPr>
              <w:t xml:space="preserve"> </w:t>
            </w:r>
            <w:r>
              <w:rPr>
                <w:sz w:val="20"/>
              </w:rPr>
              <w:t>of</w:t>
            </w:r>
          </w:p>
          <w:p w14:paraId="3F6EDC86" w14:textId="77777777" w:rsidR="00E65B70" w:rsidRDefault="003B346A">
            <w:pPr>
              <w:pStyle w:val="TableParagraph"/>
              <w:spacing w:line="234" w:lineRule="exact"/>
              <w:rPr>
                <w:sz w:val="20"/>
              </w:rPr>
            </w:pPr>
            <w:r>
              <w:rPr>
                <w:sz w:val="20"/>
              </w:rPr>
              <w:t>others</w:t>
            </w:r>
            <w:r>
              <w:rPr>
                <w:spacing w:val="-11"/>
                <w:sz w:val="20"/>
              </w:rPr>
              <w:t xml:space="preserve"> </w:t>
            </w:r>
            <w:r>
              <w:rPr>
                <w:sz w:val="20"/>
              </w:rPr>
              <w:t>both</w:t>
            </w:r>
            <w:r>
              <w:rPr>
                <w:spacing w:val="-7"/>
                <w:sz w:val="20"/>
              </w:rPr>
              <w:t xml:space="preserve"> </w:t>
            </w:r>
            <w:r>
              <w:rPr>
                <w:sz w:val="20"/>
              </w:rPr>
              <w:t>inside</w:t>
            </w:r>
            <w:r>
              <w:rPr>
                <w:spacing w:val="-11"/>
                <w:sz w:val="20"/>
              </w:rPr>
              <w:t xml:space="preserve"> </w:t>
            </w:r>
            <w:r>
              <w:rPr>
                <w:spacing w:val="-5"/>
                <w:sz w:val="20"/>
              </w:rPr>
              <w:t>and</w:t>
            </w:r>
          </w:p>
          <w:p w14:paraId="1B0EE65C" w14:textId="77777777" w:rsidR="00E65B70" w:rsidRDefault="003B346A">
            <w:pPr>
              <w:pStyle w:val="TableParagraph"/>
              <w:spacing w:before="11" w:line="260" w:lineRule="atLeast"/>
              <w:ind w:right="764"/>
              <w:rPr>
                <w:sz w:val="20"/>
              </w:rPr>
            </w:pPr>
            <w:r>
              <w:rPr>
                <w:sz w:val="20"/>
              </w:rPr>
              <w:t>outside</w:t>
            </w:r>
            <w:r>
              <w:rPr>
                <w:spacing w:val="-18"/>
                <w:sz w:val="20"/>
              </w:rPr>
              <w:t xml:space="preserve"> </w:t>
            </w:r>
            <w:r>
              <w:rPr>
                <w:sz w:val="20"/>
              </w:rPr>
              <w:t>the</w:t>
            </w:r>
            <w:r>
              <w:rPr>
                <w:spacing w:val="-18"/>
                <w:sz w:val="20"/>
              </w:rPr>
              <w:t xml:space="preserve"> </w:t>
            </w:r>
            <w:r>
              <w:rPr>
                <w:sz w:val="20"/>
              </w:rPr>
              <w:t xml:space="preserve">school </w:t>
            </w:r>
            <w:r>
              <w:rPr>
                <w:spacing w:val="-2"/>
                <w:sz w:val="20"/>
              </w:rPr>
              <w:t>community</w:t>
            </w:r>
          </w:p>
        </w:tc>
      </w:tr>
      <w:tr w:rsidR="00E65B70" w14:paraId="5469A7B3" w14:textId="77777777">
        <w:trPr>
          <w:trHeight w:val="525"/>
        </w:trPr>
        <w:tc>
          <w:tcPr>
            <w:tcW w:w="1354" w:type="dxa"/>
          </w:tcPr>
          <w:p w14:paraId="3D82AB06" w14:textId="77777777" w:rsidR="00E65B70" w:rsidRDefault="003B346A">
            <w:pPr>
              <w:pStyle w:val="TableParagraph"/>
              <w:rPr>
                <w:sz w:val="20"/>
              </w:rPr>
            </w:pPr>
            <w:r>
              <w:rPr>
                <w:spacing w:val="-5"/>
                <w:sz w:val="20"/>
              </w:rPr>
              <w:t>All</w:t>
            </w:r>
          </w:p>
        </w:tc>
        <w:tc>
          <w:tcPr>
            <w:tcW w:w="3797" w:type="dxa"/>
          </w:tcPr>
          <w:p w14:paraId="58E7E83C" w14:textId="77777777" w:rsidR="00E65B70" w:rsidRDefault="003B346A">
            <w:pPr>
              <w:pStyle w:val="TableParagraph"/>
              <w:rPr>
                <w:sz w:val="20"/>
              </w:rPr>
            </w:pPr>
            <w:r>
              <w:rPr>
                <w:sz w:val="20"/>
              </w:rPr>
              <w:t>Audit</w:t>
            </w:r>
            <w:r>
              <w:rPr>
                <w:spacing w:val="-10"/>
                <w:sz w:val="20"/>
              </w:rPr>
              <w:t xml:space="preserve"> </w:t>
            </w:r>
            <w:r>
              <w:rPr>
                <w:sz w:val="20"/>
              </w:rPr>
              <w:t>school</w:t>
            </w:r>
            <w:r>
              <w:rPr>
                <w:spacing w:val="-4"/>
                <w:sz w:val="20"/>
              </w:rPr>
              <w:t xml:space="preserve"> </w:t>
            </w:r>
            <w:r>
              <w:rPr>
                <w:sz w:val="20"/>
              </w:rPr>
              <w:t>policies</w:t>
            </w:r>
            <w:r>
              <w:rPr>
                <w:spacing w:val="-8"/>
                <w:sz w:val="20"/>
              </w:rPr>
              <w:t xml:space="preserve"> </w:t>
            </w:r>
            <w:r>
              <w:rPr>
                <w:sz w:val="20"/>
              </w:rPr>
              <w:t>on</w:t>
            </w:r>
            <w:r>
              <w:rPr>
                <w:spacing w:val="-5"/>
                <w:sz w:val="20"/>
              </w:rPr>
              <w:t xml:space="preserve"> </w:t>
            </w:r>
            <w:r>
              <w:rPr>
                <w:sz w:val="20"/>
              </w:rPr>
              <w:t>a</w:t>
            </w:r>
            <w:r>
              <w:rPr>
                <w:spacing w:val="-11"/>
                <w:sz w:val="20"/>
              </w:rPr>
              <w:t xml:space="preserve"> </w:t>
            </w:r>
            <w:r>
              <w:rPr>
                <w:spacing w:val="-2"/>
                <w:sz w:val="20"/>
              </w:rPr>
              <w:t>regular</w:t>
            </w:r>
          </w:p>
          <w:p w14:paraId="53C52495" w14:textId="77777777" w:rsidR="00E65B70" w:rsidRDefault="003B346A">
            <w:pPr>
              <w:pStyle w:val="TableParagraph"/>
              <w:spacing w:before="11"/>
              <w:rPr>
                <w:sz w:val="20"/>
              </w:rPr>
            </w:pPr>
            <w:r>
              <w:rPr>
                <w:sz w:val="20"/>
              </w:rPr>
              <w:t>basis</w:t>
            </w:r>
            <w:r>
              <w:rPr>
                <w:spacing w:val="-9"/>
                <w:sz w:val="20"/>
              </w:rPr>
              <w:t xml:space="preserve"> </w:t>
            </w:r>
            <w:r>
              <w:rPr>
                <w:sz w:val="20"/>
              </w:rPr>
              <w:t>to</w:t>
            </w:r>
            <w:r>
              <w:rPr>
                <w:spacing w:val="-6"/>
                <w:sz w:val="20"/>
              </w:rPr>
              <w:t xml:space="preserve"> </w:t>
            </w:r>
            <w:r>
              <w:rPr>
                <w:sz w:val="20"/>
              </w:rPr>
              <w:t>ensure</w:t>
            </w:r>
            <w:r>
              <w:rPr>
                <w:spacing w:val="-6"/>
                <w:sz w:val="20"/>
              </w:rPr>
              <w:t xml:space="preserve"> </w:t>
            </w:r>
            <w:r>
              <w:rPr>
                <w:sz w:val="20"/>
              </w:rPr>
              <w:t>that</w:t>
            </w:r>
            <w:r>
              <w:rPr>
                <w:spacing w:val="-6"/>
                <w:sz w:val="20"/>
              </w:rPr>
              <w:t xml:space="preserve"> </w:t>
            </w:r>
            <w:r>
              <w:rPr>
                <w:sz w:val="20"/>
              </w:rPr>
              <w:t>there</w:t>
            </w:r>
            <w:r>
              <w:rPr>
                <w:spacing w:val="-6"/>
                <w:sz w:val="20"/>
              </w:rPr>
              <w:t xml:space="preserve"> </w:t>
            </w:r>
            <w:r>
              <w:rPr>
                <w:sz w:val="20"/>
              </w:rPr>
              <w:t>are</w:t>
            </w:r>
            <w:r>
              <w:rPr>
                <w:spacing w:val="-8"/>
                <w:sz w:val="20"/>
              </w:rPr>
              <w:t xml:space="preserve"> </w:t>
            </w:r>
            <w:r>
              <w:rPr>
                <w:spacing w:val="-5"/>
                <w:sz w:val="20"/>
              </w:rPr>
              <w:t>no</w:t>
            </w:r>
          </w:p>
        </w:tc>
        <w:tc>
          <w:tcPr>
            <w:tcW w:w="3497" w:type="dxa"/>
          </w:tcPr>
          <w:p w14:paraId="4D19395A" w14:textId="77777777" w:rsidR="00E65B70" w:rsidRDefault="003B346A">
            <w:pPr>
              <w:pStyle w:val="TableParagraph"/>
              <w:ind w:left="110"/>
              <w:rPr>
                <w:sz w:val="20"/>
              </w:rPr>
            </w:pPr>
            <w:r>
              <w:rPr>
                <w:sz w:val="20"/>
              </w:rPr>
              <w:t>All</w:t>
            </w:r>
            <w:r>
              <w:rPr>
                <w:spacing w:val="-8"/>
                <w:sz w:val="20"/>
              </w:rPr>
              <w:t xml:space="preserve"> </w:t>
            </w:r>
            <w:r>
              <w:rPr>
                <w:sz w:val="20"/>
              </w:rPr>
              <w:t>school</w:t>
            </w:r>
            <w:r>
              <w:rPr>
                <w:spacing w:val="-8"/>
                <w:sz w:val="20"/>
              </w:rPr>
              <w:t xml:space="preserve"> </w:t>
            </w:r>
            <w:r>
              <w:rPr>
                <w:sz w:val="20"/>
              </w:rPr>
              <w:t>policies</w:t>
            </w:r>
            <w:r>
              <w:rPr>
                <w:spacing w:val="-13"/>
                <w:sz w:val="20"/>
              </w:rPr>
              <w:t xml:space="preserve"> </w:t>
            </w:r>
            <w:r>
              <w:rPr>
                <w:spacing w:val="-4"/>
                <w:sz w:val="20"/>
              </w:rPr>
              <w:t>when</w:t>
            </w:r>
          </w:p>
          <w:p w14:paraId="5BBA07A3" w14:textId="77777777" w:rsidR="00E65B70" w:rsidRDefault="003B346A">
            <w:pPr>
              <w:pStyle w:val="TableParagraph"/>
              <w:spacing w:before="11"/>
              <w:ind w:left="110"/>
              <w:rPr>
                <w:sz w:val="20"/>
              </w:rPr>
            </w:pPr>
            <w:r>
              <w:rPr>
                <w:sz w:val="20"/>
              </w:rPr>
              <w:t>reviewed</w:t>
            </w:r>
            <w:r>
              <w:rPr>
                <w:spacing w:val="-9"/>
                <w:sz w:val="20"/>
              </w:rPr>
              <w:t xml:space="preserve"> </w:t>
            </w:r>
            <w:r>
              <w:rPr>
                <w:sz w:val="20"/>
              </w:rPr>
              <w:t>are</w:t>
            </w:r>
            <w:r>
              <w:rPr>
                <w:spacing w:val="-8"/>
                <w:sz w:val="20"/>
              </w:rPr>
              <w:t xml:space="preserve"> </w:t>
            </w:r>
            <w:r>
              <w:rPr>
                <w:sz w:val="20"/>
              </w:rPr>
              <w:t>audited</w:t>
            </w:r>
            <w:r>
              <w:rPr>
                <w:spacing w:val="-8"/>
                <w:sz w:val="20"/>
              </w:rPr>
              <w:t xml:space="preserve"> </w:t>
            </w:r>
            <w:r>
              <w:rPr>
                <w:sz w:val="20"/>
              </w:rPr>
              <w:t>and</w:t>
            </w:r>
            <w:r>
              <w:rPr>
                <w:spacing w:val="-9"/>
                <w:sz w:val="20"/>
              </w:rPr>
              <w:t xml:space="preserve"> </w:t>
            </w:r>
            <w:r>
              <w:rPr>
                <w:spacing w:val="-4"/>
                <w:sz w:val="20"/>
              </w:rPr>
              <w:t>made</w:t>
            </w:r>
          </w:p>
        </w:tc>
        <w:tc>
          <w:tcPr>
            <w:tcW w:w="1889" w:type="dxa"/>
          </w:tcPr>
          <w:p w14:paraId="0AC3DF2B" w14:textId="77777777" w:rsidR="00E65B70" w:rsidRDefault="00E65B70">
            <w:pPr>
              <w:pStyle w:val="TableParagraph"/>
              <w:ind w:left="0"/>
              <w:rPr>
                <w:rFonts w:ascii="Times New Roman"/>
                <w:sz w:val="18"/>
              </w:rPr>
            </w:pPr>
          </w:p>
        </w:tc>
        <w:tc>
          <w:tcPr>
            <w:tcW w:w="1880" w:type="dxa"/>
          </w:tcPr>
          <w:p w14:paraId="17553E21" w14:textId="77777777" w:rsidR="00E65B70" w:rsidRDefault="003B346A">
            <w:pPr>
              <w:pStyle w:val="TableParagraph"/>
              <w:ind w:left="113"/>
              <w:rPr>
                <w:sz w:val="20"/>
              </w:rPr>
            </w:pPr>
            <w:r>
              <w:rPr>
                <w:spacing w:val="-2"/>
                <w:sz w:val="20"/>
              </w:rPr>
              <w:t>Ongoing</w:t>
            </w:r>
          </w:p>
        </w:tc>
        <w:tc>
          <w:tcPr>
            <w:tcW w:w="3281" w:type="dxa"/>
          </w:tcPr>
          <w:p w14:paraId="3C3D32BC" w14:textId="77777777" w:rsidR="00E65B70" w:rsidRDefault="003B346A">
            <w:pPr>
              <w:pStyle w:val="TableParagraph"/>
              <w:rPr>
                <w:sz w:val="20"/>
              </w:rPr>
            </w:pPr>
            <w:r>
              <w:rPr>
                <w:sz w:val="20"/>
              </w:rPr>
              <w:t>Written</w:t>
            </w:r>
            <w:r>
              <w:rPr>
                <w:spacing w:val="-17"/>
                <w:sz w:val="20"/>
              </w:rPr>
              <w:t xml:space="preserve"> </w:t>
            </w:r>
            <w:r>
              <w:rPr>
                <w:spacing w:val="-2"/>
                <w:sz w:val="20"/>
              </w:rPr>
              <w:t>information</w:t>
            </w:r>
          </w:p>
          <w:p w14:paraId="12D0195C" w14:textId="77777777" w:rsidR="00E65B70" w:rsidRDefault="003B346A">
            <w:pPr>
              <w:pStyle w:val="TableParagraph"/>
              <w:spacing w:before="11"/>
              <w:rPr>
                <w:sz w:val="20"/>
              </w:rPr>
            </w:pPr>
            <w:r>
              <w:rPr>
                <w:sz w:val="20"/>
              </w:rPr>
              <w:t>and</w:t>
            </w:r>
            <w:r>
              <w:rPr>
                <w:spacing w:val="-8"/>
                <w:sz w:val="20"/>
              </w:rPr>
              <w:t xml:space="preserve"> </w:t>
            </w:r>
            <w:r>
              <w:rPr>
                <w:sz w:val="20"/>
              </w:rPr>
              <w:t>school</w:t>
            </w:r>
            <w:r>
              <w:rPr>
                <w:spacing w:val="-6"/>
                <w:sz w:val="20"/>
              </w:rPr>
              <w:t xml:space="preserve"> </w:t>
            </w:r>
            <w:r>
              <w:rPr>
                <w:spacing w:val="-2"/>
                <w:sz w:val="20"/>
              </w:rPr>
              <w:t>policies</w:t>
            </w:r>
          </w:p>
        </w:tc>
      </w:tr>
    </w:tbl>
    <w:p w14:paraId="74537097" w14:textId="77777777" w:rsidR="00E65B70" w:rsidRDefault="00E65B70">
      <w:pPr>
        <w:pStyle w:val="TableParagraph"/>
        <w:rPr>
          <w:sz w:val="20"/>
        </w:rPr>
        <w:sectPr w:rsidR="00E65B70">
          <w:footerReference w:type="default" r:id="rId14"/>
          <w:pgSz w:w="16850" w:h="11920" w:orient="landscape"/>
          <w:pgMar w:top="480" w:right="425" w:bottom="1540" w:left="425" w:header="0" w:footer="1343" w:gutter="0"/>
          <w:cols w:space="720"/>
        </w:sectPr>
      </w:pPr>
    </w:p>
    <w:p w14:paraId="401346A5" w14:textId="77777777" w:rsidR="00E65B70" w:rsidRDefault="00E65B70">
      <w:pPr>
        <w:pStyle w:val="BodyText"/>
        <w:spacing w:before="3"/>
        <w:rPr>
          <w:b/>
          <w:sz w:val="2"/>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4"/>
        <w:gridCol w:w="3797"/>
        <w:gridCol w:w="3497"/>
        <w:gridCol w:w="1889"/>
        <w:gridCol w:w="1880"/>
        <w:gridCol w:w="3281"/>
      </w:tblGrid>
      <w:tr w:rsidR="00E65B70" w14:paraId="3E86907A" w14:textId="77777777">
        <w:trPr>
          <w:trHeight w:val="1370"/>
        </w:trPr>
        <w:tc>
          <w:tcPr>
            <w:tcW w:w="1354" w:type="dxa"/>
          </w:tcPr>
          <w:p w14:paraId="3E89F019" w14:textId="77777777" w:rsidR="00E65B70" w:rsidRDefault="00E65B70">
            <w:pPr>
              <w:pStyle w:val="TableParagraph"/>
              <w:ind w:left="0"/>
              <w:rPr>
                <w:rFonts w:ascii="Times New Roman"/>
                <w:sz w:val="18"/>
              </w:rPr>
            </w:pPr>
          </w:p>
        </w:tc>
        <w:tc>
          <w:tcPr>
            <w:tcW w:w="3797" w:type="dxa"/>
          </w:tcPr>
          <w:p w14:paraId="4CCCC5D9" w14:textId="77777777" w:rsidR="00E65B70" w:rsidRDefault="003B346A">
            <w:pPr>
              <w:pStyle w:val="TableParagraph"/>
              <w:spacing w:before="2" w:line="261" w:lineRule="auto"/>
              <w:rPr>
                <w:sz w:val="20"/>
              </w:rPr>
            </w:pPr>
            <w:r>
              <w:rPr>
                <w:sz w:val="20"/>
              </w:rPr>
              <w:t>discriminatory</w:t>
            </w:r>
            <w:r>
              <w:rPr>
                <w:spacing w:val="-18"/>
                <w:sz w:val="20"/>
              </w:rPr>
              <w:t xml:space="preserve"> </w:t>
            </w:r>
            <w:r>
              <w:rPr>
                <w:sz w:val="20"/>
              </w:rPr>
              <w:t>policies,</w:t>
            </w:r>
            <w:r>
              <w:rPr>
                <w:spacing w:val="-18"/>
                <w:sz w:val="20"/>
              </w:rPr>
              <w:t xml:space="preserve"> </w:t>
            </w:r>
            <w:r>
              <w:rPr>
                <w:sz w:val="20"/>
              </w:rPr>
              <w:t>phrases, procedures or practices.</w:t>
            </w:r>
          </w:p>
        </w:tc>
        <w:tc>
          <w:tcPr>
            <w:tcW w:w="3497" w:type="dxa"/>
          </w:tcPr>
          <w:p w14:paraId="66CEFCB5" w14:textId="77777777" w:rsidR="00E65B70" w:rsidRDefault="003B346A">
            <w:pPr>
              <w:pStyle w:val="TableParagraph"/>
              <w:spacing w:before="2" w:line="259" w:lineRule="auto"/>
              <w:ind w:left="110" w:right="219"/>
              <w:rPr>
                <w:sz w:val="20"/>
              </w:rPr>
            </w:pPr>
            <w:r>
              <w:rPr>
                <w:sz w:val="20"/>
              </w:rPr>
              <w:t>free</w:t>
            </w:r>
            <w:r>
              <w:rPr>
                <w:spacing w:val="-13"/>
                <w:sz w:val="20"/>
              </w:rPr>
              <w:t xml:space="preserve"> </w:t>
            </w:r>
            <w:r>
              <w:rPr>
                <w:sz w:val="20"/>
              </w:rPr>
              <w:t>of</w:t>
            </w:r>
            <w:r>
              <w:rPr>
                <w:spacing w:val="-13"/>
                <w:sz w:val="20"/>
              </w:rPr>
              <w:t xml:space="preserve"> </w:t>
            </w:r>
            <w:r>
              <w:rPr>
                <w:sz w:val="20"/>
              </w:rPr>
              <w:t>discrimination</w:t>
            </w:r>
            <w:r>
              <w:rPr>
                <w:spacing w:val="-12"/>
                <w:sz w:val="20"/>
              </w:rPr>
              <w:t xml:space="preserve"> </w:t>
            </w:r>
            <w:r>
              <w:rPr>
                <w:sz w:val="20"/>
              </w:rPr>
              <w:t>in</w:t>
            </w:r>
            <w:r>
              <w:rPr>
                <w:spacing w:val="-12"/>
                <w:sz w:val="20"/>
              </w:rPr>
              <w:t xml:space="preserve"> </w:t>
            </w:r>
            <w:r>
              <w:rPr>
                <w:sz w:val="20"/>
              </w:rPr>
              <w:t xml:space="preserve">terms of phrases, procedures and </w:t>
            </w:r>
            <w:r>
              <w:rPr>
                <w:spacing w:val="-2"/>
                <w:sz w:val="20"/>
              </w:rPr>
              <w:t>practices.</w:t>
            </w:r>
          </w:p>
        </w:tc>
        <w:tc>
          <w:tcPr>
            <w:tcW w:w="1889" w:type="dxa"/>
          </w:tcPr>
          <w:p w14:paraId="2DC194A8" w14:textId="77777777" w:rsidR="00E65B70" w:rsidRDefault="00E65B70">
            <w:pPr>
              <w:pStyle w:val="TableParagraph"/>
              <w:ind w:left="0"/>
              <w:rPr>
                <w:rFonts w:ascii="Times New Roman"/>
                <w:sz w:val="18"/>
              </w:rPr>
            </w:pPr>
          </w:p>
        </w:tc>
        <w:tc>
          <w:tcPr>
            <w:tcW w:w="1880" w:type="dxa"/>
          </w:tcPr>
          <w:p w14:paraId="7670AFE5" w14:textId="77777777" w:rsidR="00E65B70" w:rsidRDefault="00E65B70">
            <w:pPr>
              <w:pStyle w:val="TableParagraph"/>
              <w:ind w:left="0"/>
              <w:rPr>
                <w:rFonts w:ascii="Times New Roman"/>
                <w:sz w:val="18"/>
              </w:rPr>
            </w:pPr>
          </w:p>
        </w:tc>
        <w:tc>
          <w:tcPr>
            <w:tcW w:w="3281" w:type="dxa"/>
          </w:tcPr>
          <w:p w14:paraId="5C18CD3D" w14:textId="77777777" w:rsidR="00E65B70" w:rsidRDefault="003B346A">
            <w:pPr>
              <w:pStyle w:val="TableParagraph"/>
              <w:spacing w:before="2" w:line="259" w:lineRule="auto"/>
              <w:ind w:right="1016"/>
              <w:rPr>
                <w:sz w:val="20"/>
              </w:rPr>
            </w:pPr>
            <w:r>
              <w:rPr>
                <w:sz w:val="20"/>
              </w:rPr>
              <w:t>are</w:t>
            </w:r>
            <w:r>
              <w:rPr>
                <w:spacing w:val="-8"/>
                <w:sz w:val="20"/>
              </w:rPr>
              <w:t xml:space="preserve"> </w:t>
            </w:r>
            <w:r>
              <w:rPr>
                <w:sz w:val="20"/>
              </w:rPr>
              <w:t>free</w:t>
            </w:r>
            <w:r>
              <w:rPr>
                <w:spacing w:val="-8"/>
                <w:sz w:val="20"/>
              </w:rPr>
              <w:t xml:space="preserve"> </w:t>
            </w:r>
            <w:r>
              <w:rPr>
                <w:sz w:val="20"/>
              </w:rPr>
              <w:t>of</w:t>
            </w:r>
            <w:r>
              <w:rPr>
                <w:spacing w:val="-10"/>
                <w:sz w:val="20"/>
              </w:rPr>
              <w:t xml:space="preserve"> </w:t>
            </w:r>
            <w:r>
              <w:rPr>
                <w:sz w:val="20"/>
              </w:rPr>
              <w:t xml:space="preserve">disability discrimination in terms of policies, </w:t>
            </w:r>
            <w:r>
              <w:rPr>
                <w:spacing w:val="-2"/>
                <w:sz w:val="20"/>
              </w:rPr>
              <w:t>phrases,</w:t>
            </w:r>
            <w:r>
              <w:rPr>
                <w:spacing w:val="-16"/>
                <w:sz w:val="20"/>
              </w:rPr>
              <w:t xml:space="preserve"> </w:t>
            </w:r>
            <w:r>
              <w:rPr>
                <w:spacing w:val="-2"/>
                <w:sz w:val="20"/>
              </w:rPr>
              <w:t xml:space="preserve">procedures </w:t>
            </w:r>
            <w:r>
              <w:rPr>
                <w:sz w:val="20"/>
              </w:rPr>
              <w:t>and practices.</w:t>
            </w:r>
          </w:p>
        </w:tc>
      </w:tr>
      <w:tr w:rsidR="00E65B70" w14:paraId="2A885A01" w14:textId="77777777">
        <w:trPr>
          <w:trHeight w:val="1836"/>
        </w:trPr>
        <w:tc>
          <w:tcPr>
            <w:tcW w:w="1354" w:type="dxa"/>
          </w:tcPr>
          <w:p w14:paraId="4B6160B3" w14:textId="77777777" w:rsidR="00E65B70" w:rsidRDefault="003B346A">
            <w:pPr>
              <w:pStyle w:val="TableParagraph"/>
              <w:spacing w:before="2"/>
              <w:rPr>
                <w:sz w:val="20"/>
              </w:rPr>
            </w:pPr>
            <w:r>
              <w:rPr>
                <w:spacing w:val="-5"/>
                <w:sz w:val="20"/>
              </w:rPr>
              <w:t>All</w:t>
            </w:r>
          </w:p>
        </w:tc>
        <w:tc>
          <w:tcPr>
            <w:tcW w:w="3797" w:type="dxa"/>
          </w:tcPr>
          <w:p w14:paraId="71C79EB2" w14:textId="77777777" w:rsidR="00E65B70" w:rsidRDefault="003B346A">
            <w:pPr>
              <w:pStyle w:val="TableParagraph"/>
              <w:spacing w:before="2" w:line="259" w:lineRule="auto"/>
              <w:ind w:right="166"/>
              <w:rPr>
                <w:sz w:val="20"/>
              </w:rPr>
            </w:pPr>
            <w:r>
              <w:rPr>
                <w:sz w:val="20"/>
              </w:rPr>
              <w:t>Ensure all pupils are given the opportunity to make a positive contribution to the life of the school</w:t>
            </w:r>
            <w:r>
              <w:rPr>
                <w:spacing w:val="-12"/>
                <w:sz w:val="20"/>
              </w:rPr>
              <w:t xml:space="preserve"> </w:t>
            </w:r>
            <w:proofErr w:type="gramStart"/>
            <w:r>
              <w:rPr>
                <w:sz w:val="20"/>
              </w:rPr>
              <w:t>e.g.</w:t>
            </w:r>
            <w:proofErr w:type="gramEnd"/>
            <w:r>
              <w:rPr>
                <w:spacing w:val="-13"/>
                <w:sz w:val="20"/>
              </w:rPr>
              <w:t xml:space="preserve"> </w:t>
            </w:r>
            <w:r>
              <w:rPr>
                <w:sz w:val="20"/>
              </w:rPr>
              <w:t>through</w:t>
            </w:r>
            <w:r>
              <w:rPr>
                <w:spacing w:val="-13"/>
                <w:sz w:val="20"/>
              </w:rPr>
              <w:t xml:space="preserve"> </w:t>
            </w:r>
            <w:r>
              <w:rPr>
                <w:sz w:val="20"/>
              </w:rPr>
              <w:t>involvement</w:t>
            </w:r>
            <w:r>
              <w:rPr>
                <w:spacing w:val="-12"/>
                <w:sz w:val="20"/>
              </w:rPr>
              <w:t xml:space="preserve"> </w:t>
            </w:r>
            <w:r>
              <w:rPr>
                <w:sz w:val="20"/>
              </w:rPr>
              <w:t>in the School Council, class assemblies, fund raising etc.</w:t>
            </w:r>
          </w:p>
        </w:tc>
        <w:tc>
          <w:tcPr>
            <w:tcW w:w="3497" w:type="dxa"/>
          </w:tcPr>
          <w:p w14:paraId="1220138B" w14:textId="77777777" w:rsidR="00E65B70" w:rsidRDefault="003B346A">
            <w:pPr>
              <w:pStyle w:val="TableParagraph"/>
              <w:spacing w:before="2" w:line="259" w:lineRule="auto"/>
              <w:ind w:left="110" w:right="121"/>
              <w:rPr>
                <w:sz w:val="20"/>
              </w:rPr>
            </w:pPr>
            <w:r>
              <w:rPr>
                <w:sz w:val="20"/>
              </w:rPr>
              <w:t>Monitor children’s involvement within councils and the various activities that the school participates in. Ensure that these</w:t>
            </w:r>
            <w:r>
              <w:rPr>
                <w:spacing w:val="-9"/>
                <w:sz w:val="20"/>
              </w:rPr>
              <w:t xml:space="preserve"> </w:t>
            </w:r>
            <w:r>
              <w:rPr>
                <w:sz w:val="20"/>
              </w:rPr>
              <w:t>are</w:t>
            </w:r>
            <w:r>
              <w:rPr>
                <w:spacing w:val="-9"/>
                <w:sz w:val="20"/>
              </w:rPr>
              <w:t xml:space="preserve"> </w:t>
            </w:r>
            <w:r>
              <w:rPr>
                <w:sz w:val="20"/>
              </w:rPr>
              <w:t>changed</w:t>
            </w:r>
            <w:r>
              <w:rPr>
                <w:spacing w:val="-9"/>
                <w:sz w:val="20"/>
              </w:rPr>
              <w:t xml:space="preserve"> </w:t>
            </w:r>
            <w:r>
              <w:rPr>
                <w:sz w:val="20"/>
              </w:rPr>
              <w:t>on</w:t>
            </w:r>
            <w:r>
              <w:rPr>
                <w:spacing w:val="-6"/>
                <w:sz w:val="20"/>
              </w:rPr>
              <w:t xml:space="preserve"> </w:t>
            </w:r>
            <w:r>
              <w:rPr>
                <w:sz w:val="20"/>
              </w:rPr>
              <w:t>an</w:t>
            </w:r>
            <w:r>
              <w:rPr>
                <w:spacing w:val="-9"/>
                <w:sz w:val="20"/>
              </w:rPr>
              <w:t xml:space="preserve"> </w:t>
            </w:r>
            <w:r>
              <w:rPr>
                <w:sz w:val="20"/>
              </w:rPr>
              <w:t xml:space="preserve">annual </w:t>
            </w:r>
            <w:r>
              <w:rPr>
                <w:spacing w:val="-2"/>
                <w:sz w:val="20"/>
              </w:rPr>
              <w:t>basis.</w:t>
            </w:r>
          </w:p>
        </w:tc>
        <w:tc>
          <w:tcPr>
            <w:tcW w:w="1889" w:type="dxa"/>
          </w:tcPr>
          <w:p w14:paraId="739A7F27" w14:textId="77777777" w:rsidR="00E65B70" w:rsidRDefault="003B346A">
            <w:pPr>
              <w:pStyle w:val="TableParagraph"/>
              <w:spacing w:before="2" w:line="259" w:lineRule="auto"/>
              <w:ind w:left="113" w:right="341"/>
              <w:rPr>
                <w:sz w:val="20"/>
              </w:rPr>
            </w:pPr>
            <w:r>
              <w:rPr>
                <w:sz w:val="20"/>
              </w:rPr>
              <w:t xml:space="preserve">Member of </w:t>
            </w:r>
            <w:r>
              <w:rPr>
                <w:spacing w:val="-2"/>
                <w:sz w:val="20"/>
              </w:rPr>
              <w:t>staff</w:t>
            </w:r>
            <w:r>
              <w:rPr>
                <w:spacing w:val="-18"/>
                <w:sz w:val="20"/>
              </w:rPr>
              <w:t xml:space="preserve"> </w:t>
            </w:r>
            <w:r>
              <w:rPr>
                <w:spacing w:val="-2"/>
                <w:sz w:val="20"/>
              </w:rPr>
              <w:t xml:space="preserve">leading </w:t>
            </w:r>
            <w:r>
              <w:rPr>
                <w:sz w:val="20"/>
              </w:rPr>
              <w:t xml:space="preserve">on school </w:t>
            </w:r>
            <w:r>
              <w:rPr>
                <w:spacing w:val="-2"/>
                <w:sz w:val="20"/>
              </w:rPr>
              <w:t>council/ teachers</w:t>
            </w:r>
          </w:p>
        </w:tc>
        <w:tc>
          <w:tcPr>
            <w:tcW w:w="1880" w:type="dxa"/>
          </w:tcPr>
          <w:p w14:paraId="090CFC33" w14:textId="77777777" w:rsidR="00E65B70" w:rsidRDefault="003B346A">
            <w:pPr>
              <w:pStyle w:val="TableParagraph"/>
              <w:spacing w:before="2"/>
              <w:ind w:left="113"/>
              <w:rPr>
                <w:sz w:val="20"/>
              </w:rPr>
            </w:pPr>
            <w:r>
              <w:rPr>
                <w:spacing w:val="-2"/>
                <w:sz w:val="20"/>
              </w:rPr>
              <w:t>Ongoing</w:t>
            </w:r>
          </w:p>
        </w:tc>
        <w:tc>
          <w:tcPr>
            <w:tcW w:w="3281" w:type="dxa"/>
          </w:tcPr>
          <w:p w14:paraId="5233DBE9" w14:textId="77777777" w:rsidR="00E65B70" w:rsidRDefault="003B346A">
            <w:pPr>
              <w:pStyle w:val="TableParagraph"/>
              <w:spacing w:before="2" w:line="259" w:lineRule="auto"/>
              <w:ind w:right="1016"/>
              <w:rPr>
                <w:sz w:val="20"/>
              </w:rPr>
            </w:pPr>
            <w:r>
              <w:rPr>
                <w:sz w:val="20"/>
              </w:rPr>
              <w:t xml:space="preserve">Fair diversity of </w:t>
            </w:r>
            <w:r>
              <w:rPr>
                <w:spacing w:val="-2"/>
                <w:sz w:val="20"/>
              </w:rPr>
              <w:t>children</w:t>
            </w:r>
            <w:r>
              <w:rPr>
                <w:spacing w:val="-11"/>
                <w:sz w:val="20"/>
              </w:rPr>
              <w:t xml:space="preserve"> </w:t>
            </w:r>
            <w:r>
              <w:rPr>
                <w:spacing w:val="-2"/>
                <w:sz w:val="20"/>
              </w:rPr>
              <w:t>contributing</w:t>
            </w:r>
            <w:r>
              <w:rPr>
                <w:spacing w:val="-2"/>
                <w:sz w:val="20"/>
              </w:rPr>
              <w:t xml:space="preserve"> </w:t>
            </w:r>
            <w:r>
              <w:rPr>
                <w:sz w:val="20"/>
              </w:rPr>
              <w:t>to school life</w:t>
            </w:r>
          </w:p>
        </w:tc>
      </w:tr>
      <w:tr w:rsidR="00E65B70" w14:paraId="05360EE4" w14:textId="77777777">
        <w:trPr>
          <w:trHeight w:val="3672"/>
        </w:trPr>
        <w:tc>
          <w:tcPr>
            <w:tcW w:w="1354" w:type="dxa"/>
          </w:tcPr>
          <w:p w14:paraId="4BF1A278" w14:textId="77777777" w:rsidR="00E65B70" w:rsidRDefault="003B346A">
            <w:pPr>
              <w:pStyle w:val="TableParagraph"/>
              <w:spacing w:line="259" w:lineRule="auto"/>
              <w:ind w:right="317"/>
              <w:rPr>
                <w:sz w:val="20"/>
              </w:rPr>
            </w:pPr>
            <w:r>
              <w:rPr>
                <w:spacing w:val="-4"/>
                <w:sz w:val="20"/>
              </w:rPr>
              <w:t xml:space="preserve">Race </w:t>
            </w:r>
            <w:r>
              <w:rPr>
                <w:spacing w:val="-2"/>
                <w:sz w:val="20"/>
              </w:rPr>
              <w:t xml:space="preserve">Equality </w:t>
            </w:r>
            <w:r>
              <w:rPr>
                <w:spacing w:val="-4"/>
                <w:sz w:val="20"/>
              </w:rPr>
              <w:t>Duty</w:t>
            </w:r>
          </w:p>
        </w:tc>
        <w:tc>
          <w:tcPr>
            <w:tcW w:w="3797" w:type="dxa"/>
          </w:tcPr>
          <w:p w14:paraId="0FF2A1B9" w14:textId="77777777" w:rsidR="00E65B70" w:rsidRDefault="003B346A">
            <w:pPr>
              <w:pStyle w:val="TableParagraph"/>
              <w:spacing w:line="259" w:lineRule="auto"/>
              <w:rPr>
                <w:sz w:val="20"/>
              </w:rPr>
            </w:pPr>
            <w:r>
              <w:rPr>
                <w:sz w:val="20"/>
              </w:rPr>
              <w:t>Identify,</w:t>
            </w:r>
            <w:r>
              <w:rPr>
                <w:spacing w:val="-14"/>
                <w:sz w:val="20"/>
              </w:rPr>
              <w:t xml:space="preserve"> </w:t>
            </w:r>
            <w:r>
              <w:rPr>
                <w:sz w:val="20"/>
              </w:rPr>
              <w:t>respond</w:t>
            </w:r>
            <w:r>
              <w:rPr>
                <w:spacing w:val="-14"/>
                <w:sz w:val="20"/>
              </w:rPr>
              <w:t xml:space="preserve"> </w:t>
            </w:r>
            <w:r>
              <w:rPr>
                <w:sz w:val="20"/>
              </w:rPr>
              <w:t>and</w:t>
            </w:r>
            <w:r>
              <w:rPr>
                <w:spacing w:val="-12"/>
                <w:sz w:val="20"/>
              </w:rPr>
              <w:t xml:space="preserve"> </w:t>
            </w:r>
            <w:r>
              <w:rPr>
                <w:sz w:val="20"/>
              </w:rPr>
              <w:t>report</w:t>
            </w:r>
            <w:r>
              <w:rPr>
                <w:spacing w:val="-12"/>
                <w:sz w:val="20"/>
              </w:rPr>
              <w:t xml:space="preserve"> </w:t>
            </w:r>
            <w:r>
              <w:rPr>
                <w:sz w:val="20"/>
              </w:rPr>
              <w:t>racist incidents as outlined in the Plan. Report any incidents to the Governing body.</w:t>
            </w:r>
          </w:p>
        </w:tc>
        <w:tc>
          <w:tcPr>
            <w:tcW w:w="3497" w:type="dxa"/>
          </w:tcPr>
          <w:p w14:paraId="6A32FEA9" w14:textId="77777777" w:rsidR="00E65B70" w:rsidRDefault="003B346A">
            <w:pPr>
              <w:pStyle w:val="TableParagraph"/>
              <w:spacing w:line="259" w:lineRule="auto"/>
              <w:ind w:left="110" w:right="543"/>
              <w:rPr>
                <w:sz w:val="20"/>
              </w:rPr>
            </w:pPr>
            <w:r>
              <w:rPr>
                <w:sz w:val="20"/>
              </w:rPr>
              <w:t>The Head of School / Governing body will use data</w:t>
            </w:r>
            <w:r>
              <w:rPr>
                <w:spacing w:val="-18"/>
                <w:sz w:val="20"/>
              </w:rPr>
              <w:t xml:space="preserve"> </w:t>
            </w:r>
            <w:r>
              <w:rPr>
                <w:sz w:val="20"/>
              </w:rPr>
              <w:t>collected</w:t>
            </w:r>
            <w:r>
              <w:rPr>
                <w:spacing w:val="-15"/>
                <w:sz w:val="20"/>
              </w:rPr>
              <w:t xml:space="preserve"> </w:t>
            </w:r>
            <w:r>
              <w:rPr>
                <w:sz w:val="20"/>
              </w:rPr>
              <w:t>about</w:t>
            </w:r>
            <w:r>
              <w:rPr>
                <w:spacing w:val="-14"/>
                <w:sz w:val="20"/>
              </w:rPr>
              <w:t xml:space="preserve"> </w:t>
            </w:r>
            <w:r>
              <w:rPr>
                <w:sz w:val="20"/>
              </w:rPr>
              <w:t xml:space="preserve">racist incidents to assess the impact of the school’s response to incidents </w:t>
            </w:r>
            <w:proofErr w:type="gramStart"/>
            <w:r>
              <w:rPr>
                <w:sz w:val="20"/>
              </w:rPr>
              <w:t>i.e.</w:t>
            </w:r>
            <w:proofErr w:type="gramEnd"/>
            <w:r>
              <w:rPr>
                <w:sz w:val="20"/>
              </w:rPr>
              <w:t xml:space="preserve"> have whole school / year group</w:t>
            </w:r>
            <w:r>
              <w:rPr>
                <w:spacing w:val="-7"/>
                <w:sz w:val="20"/>
              </w:rPr>
              <w:t xml:space="preserve"> </w:t>
            </w:r>
            <w:r>
              <w:rPr>
                <w:sz w:val="20"/>
              </w:rPr>
              <w:t>approaches</w:t>
            </w:r>
            <w:r>
              <w:rPr>
                <w:spacing w:val="-5"/>
                <w:sz w:val="20"/>
              </w:rPr>
              <w:t xml:space="preserve"> </w:t>
            </w:r>
            <w:r>
              <w:rPr>
                <w:sz w:val="20"/>
              </w:rPr>
              <w:t>led</w:t>
            </w:r>
            <w:r>
              <w:rPr>
                <w:spacing w:val="-7"/>
                <w:sz w:val="20"/>
              </w:rPr>
              <w:t xml:space="preserve"> </w:t>
            </w:r>
            <w:r>
              <w:rPr>
                <w:sz w:val="20"/>
              </w:rPr>
              <w:t>to</w:t>
            </w:r>
            <w:r>
              <w:rPr>
                <w:spacing w:val="-7"/>
                <w:sz w:val="20"/>
              </w:rPr>
              <w:t xml:space="preserve"> </w:t>
            </w:r>
            <w:r>
              <w:rPr>
                <w:sz w:val="20"/>
              </w:rPr>
              <w:t>a decrease in</w:t>
            </w:r>
            <w:r>
              <w:rPr>
                <w:spacing w:val="-1"/>
                <w:sz w:val="20"/>
              </w:rPr>
              <w:t xml:space="preserve"> </w:t>
            </w:r>
            <w:r>
              <w:rPr>
                <w:sz w:val="20"/>
              </w:rPr>
              <w:t xml:space="preserve">incidents, can repeat perpetrators be identified, are pupils and parents satisfied with the </w:t>
            </w:r>
            <w:r>
              <w:rPr>
                <w:spacing w:val="-2"/>
                <w:sz w:val="20"/>
              </w:rPr>
              <w:t>response?</w:t>
            </w:r>
          </w:p>
        </w:tc>
        <w:tc>
          <w:tcPr>
            <w:tcW w:w="1889" w:type="dxa"/>
          </w:tcPr>
          <w:p w14:paraId="41608C09" w14:textId="77777777" w:rsidR="00E65B70" w:rsidRDefault="003B346A">
            <w:pPr>
              <w:pStyle w:val="TableParagraph"/>
              <w:spacing w:line="259" w:lineRule="auto"/>
              <w:ind w:left="113" w:right="599"/>
              <w:rPr>
                <w:sz w:val="20"/>
              </w:rPr>
            </w:pPr>
            <w:r>
              <w:rPr>
                <w:sz w:val="20"/>
              </w:rPr>
              <w:t>Head of Sc</w:t>
            </w:r>
            <w:r>
              <w:rPr>
                <w:sz w:val="20"/>
              </w:rPr>
              <w:t xml:space="preserve">hool / </w:t>
            </w:r>
            <w:r>
              <w:rPr>
                <w:spacing w:val="-2"/>
                <w:sz w:val="20"/>
              </w:rPr>
              <w:t xml:space="preserve">Governing </w:t>
            </w:r>
            <w:r>
              <w:rPr>
                <w:spacing w:val="-4"/>
                <w:sz w:val="20"/>
              </w:rPr>
              <w:t>body</w:t>
            </w:r>
          </w:p>
        </w:tc>
        <w:tc>
          <w:tcPr>
            <w:tcW w:w="1880" w:type="dxa"/>
          </w:tcPr>
          <w:p w14:paraId="2FE90BAA" w14:textId="77777777" w:rsidR="00E65B70" w:rsidRDefault="003B346A">
            <w:pPr>
              <w:pStyle w:val="TableParagraph"/>
              <w:ind w:left="113"/>
              <w:rPr>
                <w:sz w:val="20"/>
              </w:rPr>
            </w:pPr>
            <w:r>
              <w:rPr>
                <w:spacing w:val="-2"/>
                <w:sz w:val="20"/>
              </w:rPr>
              <w:t>Ongoing</w:t>
            </w:r>
          </w:p>
        </w:tc>
        <w:tc>
          <w:tcPr>
            <w:tcW w:w="3281" w:type="dxa"/>
          </w:tcPr>
          <w:p w14:paraId="1A713CCC" w14:textId="77777777" w:rsidR="00E65B70" w:rsidRDefault="003B346A">
            <w:pPr>
              <w:pStyle w:val="TableParagraph"/>
              <w:spacing w:line="259" w:lineRule="auto"/>
              <w:ind w:right="843"/>
              <w:rPr>
                <w:sz w:val="20"/>
              </w:rPr>
            </w:pPr>
            <w:r>
              <w:rPr>
                <w:sz w:val="20"/>
              </w:rPr>
              <w:t>Teaching staff are aware</w:t>
            </w:r>
            <w:r>
              <w:rPr>
                <w:spacing w:val="-18"/>
                <w:sz w:val="20"/>
              </w:rPr>
              <w:t xml:space="preserve"> </w:t>
            </w:r>
            <w:r>
              <w:rPr>
                <w:sz w:val="20"/>
              </w:rPr>
              <w:t>of</w:t>
            </w:r>
            <w:r>
              <w:rPr>
                <w:spacing w:val="-18"/>
                <w:sz w:val="20"/>
              </w:rPr>
              <w:t xml:space="preserve"> </w:t>
            </w:r>
            <w:r>
              <w:rPr>
                <w:sz w:val="20"/>
              </w:rPr>
              <w:t>and</w:t>
            </w:r>
            <w:r>
              <w:rPr>
                <w:spacing w:val="-17"/>
                <w:sz w:val="20"/>
              </w:rPr>
              <w:t xml:space="preserve"> </w:t>
            </w:r>
            <w:r>
              <w:rPr>
                <w:sz w:val="20"/>
              </w:rPr>
              <w:t>respond to racist incidents</w:t>
            </w:r>
          </w:p>
        </w:tc>
      </w:tr>
      <w:tr w:rsidR="00E65B70" w14:paraId="3DDF7C3B" w14:textId="77777777">
        <w:trPr>
          <w:trHeight w:val="424"/>
        </w:trPr>
        <w:tc>
          <w:tcPr>
            <w:tcW w:w="1354" w:type="dxa"/>
          </w:tcPr>
          <w:p w14:paraId="05E5FDD3" w14:textId="77777777" w:rsidR="00E65B70" w:rsidRDefault="003B346A">
            <w:pPr>
              <w:pStyle w:val="TableParagraph"/>
              <w:spacing w:before="2"/>
              <w:rPr>
                <w:sz w:val="20"/>
              </w:rPr>
            </w:pPr>
            <w:r>
              <w:rPr>
                <w:spacing w:val="-2"/>
                <w:sz w:val="20"/>
              </w:rPr>
              <w:t>Disability</w:t>
            </w:r>
          </w:p>
        </w:tc>
        <w:tc>
          <w:tcPr>
            <w:tcW w:w="14344" w:type="dxa"/>
            <w:gridSpan w:val="5"/>
          </w:tcPr>
          <w:p w14:paraId="63473595" w14:textId="77777777" w:rsidR="00E65B70" w:rsidRDefault="003B346A">
            <w:pPr>
              <w:pStyle w:val="TableParagraph"/>
              <w:spacing w:before="2"/>
              <w:rPr>
                <w:sz w:val="20"/>
              </w:rPr>
            </w:pPr>
            <w:r>
              <w:rPr>
                <w:sz w:val="20"/>
              </w:rPr>
              <w:t>Actions</w:t>
            </w:r>
            <w:r>
              <w:rPr>
                <w:spacing w:val="-9"/>
                <w:sz w:val="20"/>
              </w:rPr>
              <w:t xml:space="preserve"> </w:t>
            </w:r>
            <w:r>
              <w:rPr>
                <w:sz w:val="20"/>
              </w:rPr>
              <w:t>outlined</w:t>
            </w:r>
            <w:r>
              <w:rPr>
                <w:spacing w:val="-9"/>
                <w:sz w:val="20"/>
              </w:rPr>
              <w:t xml:space="preserve"> </w:t>
            </w:r>
            <w:r>
              <w:rPr>
                <w:sz w:val="20"/>
              </w:rPr>
              <w:t>in</w:t>
            </w:r>
            <w:r>
              <w:rPr>
                <w:spacing w:val="-8"/>
                <w:sz w:val="20"/>
              </w:rPr>
              <w:t xml:space="preserve"> </w:t>
            </w:r>
            <w:r>
              <w:rPr>
                <w:sz w:val="20"/>
              </w:rPr>
              <w:t>the</w:t>
            </w:r>
            <w:r>
              <w:rPr>
                <w:spacing w:val="-10"/>
                <w:sz w:val="20"/>
              </w:rPr>
              <w:t xml:space="preserve"> </w:t>
            </w:r>
            <w:r>
              <w:rPr>
                <w:sz w:val="20"/>
              </w:rPr>
              <w:t>Accessibility</w:t>
            </w:r>
            <w:r>
              <w:rPr>
                <w:spacing w:val="-9"/>
                <w:sz w:val="20"/>
              </w:rPr>
              <w:t xml:space="preserve"> </w:t>
            </w:r>
            <w:r>
              <w:rPr>
                <w:spacing w:val="-4"/>
                <w:sz w:val="20"/>
              </w:rPr>
              <w:t>Plan</w:t>
            </w:r>
          </w:p>
        </w:tc>
      </w:tr>
      <w:tr w:rsidR="00E65B70" w14:paraId="7A595F23" w14:textId="77777777">
        <w:trPr>
          <w:trHeight w:val="1574"/>
        </w:trPr>
        <w:tc>
          <w:tcPr>
            <w:tcW w:w="1354" w:type="dxa"/>
          </w:tcPr>
          <w:p w14:paraId="41ADBAE0" w14:textId="77777777" w:rsidR="00E65B70" w:rsidRDefault="003B346A">
            <w:pPr>
              <w:pStyle w:val="TableParagraph"/>
              <w:rPr>
                <w:sz w:val="20"/>
              </w:rPr>
            </w:pPr>
            <w:r>
              <w:rPr>
                <w:spacing w:val="-2"/>
                <w:sz w:val="20"/>
              </w:rPr>
              <w:t>Gender</w:t>
            </w:r>
          </w:p>
        </w:tc>
        <w:tc>
          <w:tcPr>
            <w:tcW w:w="3797" w:type="dxa"/>
          </w:tcPr>
          <w:p w14:paraId="40E6FC3D" w14:textId="77777777" w:rsidR="00E65B70" w:rsidRDefault="003B346A">
            <w:pPr>
              <w:pStyle w:val="TableParagraph"/>
              <w:spacing w:line="259" w:lineRule="auto"/>
              <w:ind w:right="166"/>
              <w:rPr>
                <w:sz w:val="20"/>
              </w:rPr>
            </w:pPr>
            <w:r>
              <w:rPr>
                <w:sz w:val="20"/>
              </w:rPr>
              <w:t>Ensure</w:t>
            </w:r>
            <w:r>
              <w:rPr>
                <w:spacing w:val="-11"/>
                <w:sz w:val="20"/>
              </w:rPr>
              <w:t xml:space="preserve"> </w:t>
            </w:r>
            <w:r>
              <w:rPr>
                <w:sz w:val="20"/>
              </w:rPr>
              <w:t>that</w:t>
            </w:r>
            <w:r>
              <w:rPr>
                <w:spacing w:val="-10"/>
                <w:sz w:val="20"/>
              </w:rPr>
              <w:t xml:space="preserve"> </w:t>
            </w:r>
            <w:r>
              <w:rPr>
                <w:sz w:val="20"/>
              </w:rPr>
              <w:t>staff</w:t>
            </w:r>
            <w:r>
              <w:rPr>
                <w:spacing w:val="-9"/>
                <w:sz w:val="20"/>
              </w:rPr>
              <w:t xml:space="preserve"> </w:t>
            </w:r>
            <w:r>
              <w:rPr>
                <w:sz w:val="20"/>
              </w:rPr>
              <w:t>recruitment</w:t>
            </w:r>
            <w:r>
              <w:rPr>
                <w:spacing w:val="-10"/>
                <w:sz w:val="20"/>
              </w:rPr>
              <w:t xml:space="preserve"> </w:t>
            </w:r>
            <w:r>
              <w:rPr>
                <w:sz w:val="20"/>
              </w:rPr>
              <w:t>is based on criteria to provide equality</w:t>
            </w:r>
            <w:r>
              <w:rPr>
                <w:spacing w:val="-13"/>
                <w:sz w:val="20"/>
              </w:rPr>
              <w:t xml:space="preserve"> </w:t>
            </w:r>
            <w:r>
              <w:rPr>
                <w:sz w:val="20"/>
              </w:rPr>
              <w:t>of</w:t>
            </w:r>
            <w:r>
              <w:rPr>
                <w:spacing w:val="-10"/>
                <w:sz w:val="20"/>
              </w:rPr>
              <w:t xml:space="preserve"> </w:t>
            </w:r>
            <w:r>
              <w:rPr>
                <w:sz w:val="20"/>
              </w:rPr>
              <w:t>opportunity</w:t>
            </w:r>
            <w:r>
              <w:rPr>
                <w:spacing w:val="-13"/>
                <w:sz w:val="20"/>
              </w:rPr>
              <w:t xml:space="preserve"> </w:t>
            </w:r>
            <w:r>
              <w:rPr>
                <w:sz w:val="20"/>
              </w:rPr>
              <w:t>for</w:t>
            </w:r>
            <w:r>
              <w:rPr>
                <w:spacing w:val="-13"/>
                <w:sz w:val="20"/>
              </w:rPr>
              <w:t xml:space="preserve"> </w:t>
            </w:r>
            <w:r>
              <w:rPr>
                <w:sz w:val="20"/>
              </w:rPr>
              <w:t xml:space="preserve">both </w:t>
            </w:r>
            <w:r>
              <w:rPr>
                <w:spacing w:val="-2"/>
                <w:sz w:val="20"/>
              </w:rPr>
              <w:t>sexes</w:t>
            </w:r>
          </w:p>
        </w:tc>
        <w:tc>
          <w:tcPr>
            <w:tcW w:w="3497" w:type="dxa"/>
          </w:tcPr>
          <w:p w14:paraId="78679A55" w14:textId="77777777" w:rsidR="00E65B70" w:rsidRDefault="003B346A">
            <w:pPr>
              <w:pStyle w:val="TableParagraph"/>
              <w:spacing w:line="259" w:lineRule="auto"/>
              <w:ind w:left="110" w:right="924"/>
              <w:rPr>
                <w:sz w:val="20"/>
              </w:rPr>
            </w:pPr>
            <w:r>
              <w:rPr>
                <w:sz w:val="20"/>
              </w:rPr>
              <w:t>Staff recruitment processes</w:t>
            </w:r>
            <w:r>
              <w:rPr>
                <w:spacing w:val="-18"/>
                <w:sz w:val="20"/>
              </w:rPr>
              <w:t xml:space="preserve"> </w:t>
            </w:r>
            <w:r>
              <w:rPr>
                <w:sz w:val="20"/>
              </w:rPr>
              <w:t>and</w:t>
            </w:r>
            <w:r>
              <w:rPr>
                <w:spacing w:val="-18"/>
                <w:sz w:val="20"/>
              </w:rPr>
              <w:t xml:space="preserve"> </w:t>
            </w:r>
            <w:r>
              <w:rPr>
                <w:sz w:val="20"/>
              </w:rPr>
              <w:t>outcomes will</w:t>
            </w:r>
            <w:r>
              <w:rPr>
                <w:spacing w:val="-8"/>
                <w:sz w:val="20"/>
              </w:rPr>
              <w:t xml:space="preserve"> </w:t>
            </w:r>
            <w:r>
              <w:rPr>
                <w:sz w:val="20"/>
              </w:rPr>
              <w:t>be</w:t>
            </w:r>
            <w:r>
              <w:rPr>
                <w:spacing w:val="-14"/>
                <w:sz w:val="20"/>
              </w:rPr>
              <w:t xml:space="preserve"> </w:t>
            </w:r>
            <w:r>
              <w:rPr>
                <w:sz w:val="20"/>
              </w:rPr>
              <w:t>monitored</w:t>
            </w:r>
            <w:r>
              <w:rPr>
                <w:spacing w:val="-8"/>
                <w:sz w:val="20"/>
              </w:rPr>
              <w:t xml:space="preserve"> </w:t>
            </w:r>
            <w:r>
              <w:rPr>
                <w:sz w:val="20"/>
              </w:rPr>
              <w:t>by</w:t>
            </w:r>
            <w:r>
              <w:rPr>
                <w:spacing w:val="-9"/>
                <w:sz w:val="20"/>
              </w:rPr>
              <w:t xml:space="preserve"> </w:t>
            </w:r>
            <w:r>
              <w:rPr>
                <w:sz w:val="20"/>
              </w:rPr>
              <w:t xml:space="preserve">the Head of School and </w:t>
            </w:r>
            <w:proofErr w:type="spellStart"/>
            <w:r>
              <w:rPr>
                <w:spacing w:val="-2"/>
                <w:sz w:val="20"/>
              </w:rPr>
              <w:t>Governingbody</w:t>
            </w:r>
            <w:proofErr w:type="spellEnd"/>
          </w:p>
        </w:tc>
        <w:tc>
          <w:tcPr>
            <w:tcW w:w="1889" w:type="dxa"/>
          </w:tcPr>
          <w:p w14:paraId="3998977B" w14:textId="77777777" w:rsidR="00E65B70" w:rsidRDefault="003B346A">
            <w:pPr>
              <w:pStyle w:val="TableParagraph"/>
              <w:spacing w:line="259" w:lineRule="auto"/>
              <w:ind w:left="113" w:right="189"/>
              <w:rPr>
                <w:sz w:val="20"/>
              </w:rPr>
            </w:pPr>
            <w:r>
              <w:rPr>
                <w:sz w:val="20"/>
              </w:rPr>
              <w:t>Head of</w:t>
            </w:r>
            <w:r>
              <w:rPr>
                <w:spacing w:val="40"/>
                <w:sz w:val="20"/>
              </w:rPr>
              <w:t xml:space="preserve"> </w:t>
            </w:r>
            <w:r>
              <w:rPr>
                <w:spacing w:val="-2"/>
                <w:sz w:val="20"/>
              </w:rPr>
              <w:t>School/ Governing</w:t>
            </w:r>
            <w:r>
              <w:rPr>
                <w:spacing w:val="-16"/>
                <w:sz w:val="20"/>
              </w:rPr>
              <w:t xml:space="preserve"> </w:t>
            </w:r>
            <w:r>
              <w:rPr>
                <w:spacing w:val="-2"/>
                <w:sz w:val="20"/>
              </w:rPr>
              <w:t>body</w:t>
            </w:r>
          </w:p>
        </w:tc>
        <w:tc>
          <w:tcPr>
            <w:tcW w:w="1880" w:type="dxa"/>
          </w:tcPr>
          <w:p w14:paraId="2DF8130A" w14:textId="77777777" w:rsidR="00E65B70" w:rsidRDefault="003B346A">
            <w:pPr>
              <w:pStyle w:val="TableParagraph"/>
              <w:ind w:left="113"/>
              <w:rPr>
                <w:sz w:val="20"/>
              </w:rPr>
            </w:pPr>
            <w:r>
              <w:rPr>
                <w:spacing w:val="-2"/>
                <w:sz w:val="20"/>
              </w:rPr>
              <w:t>Ongoing</w:t>
            </w:r>
          </w:p>
        </w:tc>
        <w:tc>
          <w:tcPr>
            <w:tcW w:w="3281" w:type="dxa"/>
          </w:tcPr>
          <w:p w14:paraId="20FF39CE" w14:textId="77777777" w:rsidR="00E65B70" w:rsidRDefault="003B346A">
            <w:pPr>
              <w:pStyle w:val="TableParagraph"/>
              <w:spacing w:line="259" w:lineRule="auto"/>
              <w:ind w:right="764"/>
              <w:rPr>
                <w:sz w:val="20"/>
              </w:rPr>
            </w:pPr>
            <w:r>
              <w:rPr>
                <w:sz w:val="20"/>
              </w:rPr>
              <w:t>Staff</w:t>
            </w:r>
            <w:r>
              <w:rPr>
                <w:spacing w:val="-18"/>
                <w:sz w:val="20"/>
              </w:rPr>
              <w:t xml:space="preserve"> </w:t>
            </w:r>
            <w:r>
              <w:rPr>
                <w:sz w:val="20"/>
              </w:rPr>
              <w:t>recruited</w:t>
            </w:r>
            <w:r>
              <w:rPr>
                <w:spacing w:val="-18"/>
                <w:sz w:val="20"/>
              </w:rPr>
              <w:t xml:space="preserve"> </w:t>
            </w:r>
            <w:r>
              <w:rPr>
                <w:sz w:val="20"/>
              </w:rPr>
              <w:t>are</w:t>
            </w:r>
            <w:r>
              <w:rPr>
                <w:spacing w:val="-17"/>
                <w:sz w:val="20"/>
              </w:rPr>
              <w:t xml:space="preserve"> </w:t>
            </w:r>
            <w:r>
              <w:rPr>
                <w:sz w:val="20"/>
              </w:rPr>
              <w:t xml:space="preserve">the best fit for the posts </w:t>
            </w:r>
            <w:r>
              <w:rPr>
                <w:spacing w:val="-2"/>
                <w:sz w:val="20"/>
              </w:rPr>
              <w:t>available</w:t>
            </w:r>
          </w:p>
        </w:tc>
      </w:tr>
      <w:tr w:rsidR="00E65B70" w14:paraId="72919172" w14:textId="77777777">
        <w:trPr>
          <w:trHeight w:val="786"/>
        </w:trPr>
        <w:tc>
          <w:tcPr>
            <w:tcW w:w="1354" w:type="dxa"/>
          </w:tcPr>
          <w:p w14:paraId="51A3B09C" w14:textId="77777777" w:rsidR="00E65B70" w:rsidRDefault="003B346A">
            <w:pPr>
              <w:pStyle w:val="TableParagraph"/>
              <w:rPr>
                <w:sz w:val="20"/>
              </w:rPr>
            </w:pPr>
            <w:r>
              <w:rPr>
                <w:spacing w:val="-5"/>
                <w:sz w:val="20"/>
              </w:rPr>
              <w:t>All</w:t>
            </w:r>
          </w:p>
        </w:tc>
        <w:tc>
          <w:tcPr>
            <w:tcW w:w="3797" w:type="dxa"/>
          </w:tcPr>
          <w:p w14:paraId="0FBB23EC" w14:textId="77777777" w:rsidR="00E65B70" w:rsidRDefault="003B346A">
            <w:pPr>
              <w:pStyle w:val="TableParagraph"/>
              <w:spacing w:line="261" w:lineRule="auto"/>
              <w:rPr>
                <w:sz w:val="20"/>
              </w:rPr>
            </w:pPr>
            <w:r>
              <w:rPr>
                <w:sz w:val="20"/>
              </w:rPr>
              <w:t>Continue</w:t>
            </w:r>
            <w:r>
              <w:rPr>
                <w:spacing w:val="-13"/>
                <w:sz w:val="20"/>
              </w:rPr>
              <w:t xml:space="preserve"> </w:t>
            </w:r>
            <w:r>
              <w:rPr>
                <w:sz w:val="20"/>
              </w:rPr>
              <w:t>to</w:t>
            </w:r>
            <w:r>
              <w:rPr>
                <w:spacing w:val="-12"/>
                <w:sz w:val="20"/>
              </w:rPr>
              <w:t xml:space="preserve"> </w:t>
            </w:r>
            <w:r>
              <w:rPr>
                <w:sz w:val="20"/>
              </w:rPr>
              <w:t>explore</w:t>
            </w:r>
            <w:r>
              <w:rPr>
                <w:spacing w:val="-10"/>
                <w:sz w:val="20"/>
              </w:rPr>
              <w:t xml:space="preserve"> </w:t>
            </w:r>
            <w:r>
              <w:rPr>
                <w:sz w:val="20"/>
              </w:rPr>
              <w:t>the</w:t>
            </w:r>
            <w:r>
              <w:rPr>
                <w:spacing w:val="-8"/>
                <w:sz w:val="20"/>
              </w:rPr>
              <w:t xml:space="preserve"> </w:t>
            </w:r>
            <w:r>
              <w:rPr>
                <w:sz w:val="20"/>
              </w:rPr>
              <w:t>concept</w:t>
            </w:r>
            <w:r>
              <w:rPr>
                <w:spacing w:val="-9"/>
                <w:sz w:val="20"/>
              </w:rPr>
              <w:t xml:space="preserve"> </w:t>
            </w:r>
            <w:r>
              <w:rPr>
                <w:sz w:val="20"/>
              </w:rPr>
              <w:t>of flexible working and posts</w:t>
            </w:r>
          </w:p>
        </w:tc>
        <w:tc>
          <w:tcPr>
            <w:tcW w:w="3497" w:type="dxa"/>
          </w:tcPr>
          <w:p w14:paraId="195DC0A5" w14:textId="77777777" w:rsidR="00E65B70" w:rsidRDefault="00E65B70">
            <w:pPr>
              <w:pStyle w:val="TableParagraph"/>
              <w:ind w:left="0"/>
              <w:rPr>
                <w:rFonts w:ascii="Times New Roman"/>
                <w:sz w:val="18"/>
              </w:rPr>
            </w:pPr>
          </w:p>
        </w:tc>
        <w:tc>
          <w:tcPr>
            <w:tcW w:w="1889" w:type="dxa"/>
          </w:tcPr>
          <w:p w14:paraId="3CB43E5A" w14:textId="77777777" w:rsidR="00E65B70" w:rsidRDefault="003B346A">
            <w:pPr>
              <w:pStyle w:val="TableParagraph"/>
              <w:ind w:left="113"/>
              <w:rPr>
                <w:sz w:val="20"/>
              </w:rPr>
            </w:pPr>
            <w:r>
              <w:rPr>
                <w:sz w:val="20"/>
              </w:rPr>
              <w:t>Head</w:t>
            </w:r>
            <w:r>
              <w:rPr>
                <w:spacing w:val="-7"/>
                <w:sz w:val="20"/>
              </w:rPr>
              <w:t xml:space="preserve"> </w:t>
            </w:r>
            <w:r>
              <w:rPr>
                <w:spacing w:val="-5"/>
                <w:sz w:val="20"/>
              </w:rPr>
              <w:t>of</w:t>
            </w:r>
          </w:p>
          <w:p w14:paraId="69C8D650" w14:textId="77777777" w:rsidR="00E65B70" w:rsidRDefault="003B346A">
            <w:pPr>
              <w:pStyle w:val="TableParagraph"/>
              <w:spacing w:before="3" w:line="260" w:lineRule="atLeast"/>
              <w:ind w:left="113" w:right="99"/>
              <w:rPr>
                <w:sz w:val="20"/>
              </w:rPr>
            </w:pPr>
            <w:r>
              <w:rPr>
                <w:spacing w:val="-2"/>
                <w:sz w:val="20"/>
              </w:rPr>
              <w:t>School/ Governing</w:t>
            </w:r>
            <w:r>
              <w:rPr>
                <w:spacing w:val="-16"/>
                <w:sz w:val="20"/>
              </w:rPr>
              <w:t xml:space="preserve"> </w:t>
            </w:r>
            <w:r>
              <w:rPr>
                <w:spacing w:val="-2"/>
                <w:sz w:val="20"/>
              </w:rPr>
              <w:t>body</w:t>
            </w:r>
          </w:p>
        </w:tc>
        <w:tc>
          <w:tcPr>
            <w:tcW w:w="1880" w:type="dxa"/>
          </w:tcPr>
          <w:p w14:paraId="58D2B02D" w14:textId="77777777" w:rsidR="00E65B70" w:rsidRDefault="003B346A">
            <w:pPr>
              <w:pStyle w:val="TableParagraph"/>
              <w:ind w:left="113"/>
              <w:rPr>
                <w:sz w:val="20"/>
              </w:rPr>
            </w:pPr>
            <w:r>
              <w:rPr>
                <w:spacing w:val="-2"/>
                <w:sz w:val="20"/>
              </w:rPr>
              <w:t>Ongoing</w:t>
            </w:r>
          </w:p>
        </w:tc>
        <w:tc>
          <w:tcPr>
            <w:tcW w:w="3281" w:type="dxa"/>
          </w:tcPr>
          <w:p w14:paraId="25BD8484" w14:textId="77777777" w:rsidR="00E65B70" w:rsidRDefault="003B346A">
            <w:pPr>
              <w:pStyle w:val="TableParagraph"/>
              <w:spacing w:line="259" w:lineRule="auto"/>
              <w:ind w:right="168"/>
              <w:rPr>
                <w:sz w:val="20"/>
              </w:rPr>
            </w:pPr>
            <w:r>
              <w:rPr>
                <w:sz w:val="20"/>
              </w:rPr>
              <w:t>Flexible</w:t>
            </w:r>
            <w:r>
              <w:rPr>
                <w:spacing w:val="-18"/>
                <w:sz w:val="20"/>
              </w:rPr>
              <w:t xml:space="preserve"> </w:t>
            </w:r>
            <w:r>
              <w:rPr>
                <w:sz w:val="20"/>
              </w:rPr>
              <w:t>working</w:t>
            </w:r>
            <w:r>
              <w:rPr>
                <w:spacing w:val="-18"/>
                <w:sz w:val="20"/>
              </w:rPr>
              <w:t xml:space="preserve"> </w:t>
            </w:r>
            <w:r>
              <w:rPr>
                <w:sz w:val="20"/>
              </w:rPr>
              <w:t>available where the children’s</w:t>
            </w:r>
          </w:p>
        </w:tc>
      </w:tr>
    </w:tbl>
    <w:p w14:paraId="5585A5EB" w14:textId="77777777" w:rsidR="00E65B70" w:rsidRDefault="00E65B70">
      <w:pPr>
        <w:pStyle w:val="TableParagraph"/>
        <w:spacing w:line="259" w:lineRule="auto"/>
        <w:rPr>
          <w:sz w:val="20"/>
        </w:rPr>
        <w:sectPr w:rsidR="00E65B70">
          <w:pgSz w:w="16850" w:h="11920" w:orient="landscape"/>
          <w:pgMar w:top="520" w:right="425" w:bottom="1540" w:left="425" w:header="0" w:footer="1343" w:gutter="0"/>
          <w:cols w:space="720"/>
        </w:sectPr>
      </w:pPr>
    </w:p>
    <w:p w14:paraId="033B0A9B" w14:textId="77777777" w:rsidR="00E65B70" w:rsidRDefault="00E65B70">
      <w:pPr>
        <w:pStyle w:val="BodyText"/>
        <w:spacing w:before="3"/>
        <w:rPr>
          <w:b/>
          <w:sz w:val="2"/>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4"/>
        <w:gridCol w:w="3797"/>
        <w:gridCol w:w="3497"/>
        <w:gridCol w:w="1889"/>
        <w:gridCol w:w="1880"/>
        <w:gridCol w:w="3281"/>
      </w:tblGrid>
      <w:tr w:rsidR="00E65B70" w14:paraId="0C233A83" w14:textId="77777777">
        <w:trPr>
          <w:trHeight w:val="1533"/>
        </w:trPr>
        <w:tc>
          <w:tcPr>
            <w:tcW w:w="1354" w:type="dxa"/>
          </w:tcPr>
          <w:p w14:paraId="0B1294CF" w14:textId="77777777" w:rsidR="00E65B70" w:rsidRDefault="00E65B70">
            <w:pPr>
              <w:pStyle w:val="TableParagraph"/>
              <w:ind w:left="0"/>
              <w:rPr>
                <w:rFonts w:ascii="Times New Roman"/>
                <w:sz w:val="20"/>
              </w:rPr>
            </w:pPr>
          </w:p>
        </w:tc>
        <w:tc>
          <w:tcPr>
            <w:tcW w:w="3797" w:type="dxa"/>
          </w:tcPr>
          <w:p w14:paraId="62E37B07" w14:textId="77777777" w:rsidR="00E65B70" w:rsidRDefault="00E65B70">
            <w:pPr>
              <w:pStyle w:val="TableParagraph"/>
              <w:ind w:left="0"/>
              <w:rPr>
                <w:rFonts w:ascii="Times New Roman"/>
                <w:sz w:val="20"/>
              </w:rPr>
            </w:pPr>
          </w:p>
        </w:tc>
        <w:tc>
          <w:tcPr>
            <w:tcW w:w="3497" w:type="dxa"/>
          </w:tcPr>
          <w:p w14:paraId="4BF3A45C" w14:textId="77777777" w:rsidR="00E65B70" w:rsidRDefault="00E65B70">
            <w:pPr>
              <w:pStyle w:val="TableParagraph"/>
              <w:ind w:left="0"/>
              <w:rPr>
                <w:rFonts w:ascii="Times New Roman"/>
                <w:sz w:val="20"/>
              </w:rPr>
            </w:pPr>
          </w:p>
        </w:tc>
        <w:tc>
          <w:tcPr>
            <w:tcW w:w="1889" w:type="dxa"/>
          </w:tcPr>
          <w:p w14:paraId="5CF52C65" w14:textId="77777777" w:rsidR="00E65B70" w:rsidRDefault="00E65B70">
            <w:pPr>
              <w:pStyle w:val="TableParagraph"/>
              <w:ind w:left="0"/>
              <w:rPr>
                <w:rFonts w:ascii="Times New Roman"/>
                <w:sz w:val="20"/>
              </w:rPr>
            </w:pPr>
          </w:p>
        </w:tc>
        <w:tc>
          <w:tcPr>
            <w:tcW w:w="1880" w:type="dxa"/>
          </w:tcPr>
          <w:p w14:paraId="44B509C4" w14:textId="77777777" w:rsidR="00E65B70" w:rsidRDefault="00E65B70">
            <w:pPr>
              <w:pStyle w:val="TableParagraph"/>
              <w:ind w:left="0"/>
              <w:rPr>
                <w:rFonts w:ascii="Times New Roman"/>
                <w:sz w:val="20"/>
              </w:rPr>
            </w:pPr>
          </w:p>
        </w:tc>
        <w:tc>
          <w:tcPr>
            <w:tcW w:w="3281" w:type="dxa"/>
          </w:tcPr>
          <w:p w14:paraId="70446D55" w14:textId="77777777" w:rsidR="00E65B70" w:rsidRDefault="003B346A">
            <w:pPr>
              <w:pStyle w:val="TableParagraph"/>
              <w:spacing w:before="2" w:line="261" w:lineRule="auto"/>
              <w:ind w:right="168"/>
              <w:rPr>
                <w:sz w:val="20"/>
              </w:rPr>
            </w:pPr>
            <w:r>
              <w:rPr>
                <w:sz w:val="20"/>
              </w:rPr>
              <w:t>education</w:t>
            </w:r>
            <w:r>
              <w:rPr>
                <w:spacing w:val="-9"/>
                <w:sz w:val="20"/>
              </w:rPr>
              <w:t xml:space="preserve"> </w:t>
            </w:r>
            <w:r>
              <w:rPr>
                <w:sz w:val="20"/>
              </w:rPr>
              <w:t>will</w:t>
            </w:r>
            <w:r>
              <w:rPr>
                <w:spacing w:val="-9"/>
                <w:sz w:val="20"/>
              </w:rPr>
              <w:t xml:space="preserve"> </w:t>
            </w:r>
            <w:r>
              <w:rPr>
                <w:sz w:val="20"/>
              </w:rPr>
              <w:t>not</w:t>
            </w:r>
            <w:r>
              <w:rPr>
                <w:spacing w:val="-12"/>
                <w:sz w:val="20"/>
              </w:rPr>
              <w:t xml:space="preserve"> </w:t>
            </w:r>
            <w:r>
              <w:rPr>
                <w:sz w:val="20"/>
              </w:rPr>
              <w:t>suffer</w:t>
            </w:r>
            <w:r>
              <w:rPr>
                <w:spacing w:val="-9"/>
                <w:sz w:val="20"/>
              </w:rPr>
              <w:t xml:space="preserve"> </w:t>
            </w:r>
            <w:r>
              <w:rPr>
                <w:sz w:val="20"/>
              </w:rPr>
              <w:t>as</w:t>
            </w:r>
            <w:r>
              <w:rPr>
                <w:spacing w:val="-12"/>
                <w:sz w:val="20"/>
              </w:rPr>
              <w:t xml:space="preserve"> </w:t>
            </w:r>
            <w:r>
              <w:rPr>
                <w:sz w:val="20"/>
              </w:rPr>
              <w:t>a result of it</w:t>
            </w:r>
          </w:p>
        </w:tc>
      </w:tr>
    </w:tbl>
    <w:p w14:paraId="3E8864F8" w14:textId="77777777" w:rsidR="00E65B70" w:rsidRDefault="00E65B70">
      <w:pPr>
        <w:pStyle w:val="TableParagraph"/>
        <w:spacing w:line="261" w:lineRule="auto"/>
        <w:rPr>
          <w:sz w:val="20"/>
        </w:rPr>
        <w:sectPr w:rsidR="00E65B70">
          <w:pgSz w:w="16850" w:h="11920" w:orient="landscape"/>
          <w:pgMar w:top="520" w:right="425" w:bottom="1540" w:left="425" w:header="0" w:footer="1343" w:gutter="0"/>
          <w:cols w:space="720"/>
        </w:sectPr>
      </w:pPr>
    </w:p>
    <w:p w14:paraId="11964C79" w14:textId="77777777" w:rsidR="00E65B70" w:rsidRDefault="003B346A">
      <w:pPr>
        <w:pStyle w:val="Heading1"/>
      </w:pPr>
      <w:r>
        <w:lastRenderedPageBreak/>
        <w:t>Appendices</w:t>
      </w:r>
      <w:r>
        <w:rPr>
          <w:spacing w:val="-7"/>
        </w:rPr>
        <w:t xml:space="preserve"> </w:t>
      </w:r>
      <w:r>
        <w:t>–</w:t>
      </w:r>
      <w:r>
        <w:rPr>
          <w:spacing w:val="-6"/>
        </w:rPr>
        <w:t xml:space="preserve"> </w:t>
      </w:r>
      <w:r>
        <w:t>policy</w:t>
      </w:r>
      <w:r>
        <w:rPr>
          <w:spacing w:val="-6"/>
        </w:rPr>
        <w:t xml:space="preserve"> </w:t>
      </w:r>
      <w:r>
        <w:rPr>
          <w:spacing w:val="-2"/>
        </w:rPr>
        <w:t>details</w:t>
      </w:r>
    </w:p>
    <w:p w14:paraId="4E007148" w14:textId="77777777" w:rsidR="00E65B70" w:rsidRDefault="003B346A">
      <w:pPr>
        <w:pStyle w:val="Heading2"/>
        <w:spacing w:before="186"/>
        <w:ind w:left="141"/>
      </w:pPr>
      <w:r>
        <w:t>Appendix</w:t>
      </w:r>
      <w:r>
        <w:rPr>
          <w:spacing w:val="-8"/>
        </w:rPr>
        <w:t xml:space="preserve"> </w:t>
      </w:r>
      <w:r>
        <w:t>1</w:t>
      </w:r>
      <w:r>
        <w:rPr>
          <w:spacing w:val="-7"/>
        </w:rPr>
        <w:t xml:space="preserve"> </w:t>
      </w:r>
      <w:r>
        <w:t>-</w:t>
      </w:r>
      <w:r>
        <w:rPr>
          <w:spacing w:val="-9"/>
        </w:rPr>
        <w:t xml:space="preserve"> </w:t>
      </w:r>
      <w:r>
        <w:rPr>
          <w:spacing w:val="-2"/>
        </w:rPr>
        <w:t>Disability</w:t>
      </w:r>
    </w:p>
    <w:p w14:paraId="0206C142" w14:textId="77777777" w:rsidR="00E65B70" w:rsidRDefault="003B346A">
      <w:pPr>
        <w:pStyle w:val="BodyText"/>
        <w:spacing w:before="180" w:line="259" w:lineRule="auto"/>
        <w:ind w:left="141"/>
      </w:pPr>
      <w:r>
        <w:t>This</w:t>
      </w:r>
      <w:r>
        <w:rPr>
          <w:spacing w:val="-5"/>
        </w:rPr>
        <w:t xml:space="preserve"> </w:t>
      </w:r>
      <w:r>
        <w:t>section</w:t>
      </w:r>
      <w:r>
        <w:rPr>
          <w:spacing w:val="-3"/>
        </w:rPr>
        <w:t xml:space="preserve"> </w:t>
      </w:r>
      <w:r>
        <w:t>should</w:t>
      </w:r>
      <w:r>
        <w:rPr>
          <w:spacing w:val="-3"/>
        </w:rPr>
        <w:t xml:space="preserve"> </w:t>
      </w:r>
      <w:r>
        <w:t>be</w:t>
      </w:r>
      <w:r>
        <w:rPr>
          <w:spacing w:val="-3"/>
        </w:rPr>
        <w:t xml:space="preserve"> </w:t>
      </w:r>
      <w:r>
        <w:t>read</w:t>
      </w:r>
      <w:r>
        <w:rPr>
          <w:spacing w:val="-3"/>
        </w:rPr>
        <w:t xml:space="preserve"> </w:t>
      </w:r>
      <w:r>
        <w:t>in</w:t>
      </w:r>
      <w:r>
        <w:rPr>
          <w:spacing w:val="-3"/>
        </w:rPr>
        <w:t xml:space="preserve"> </w:t>
      </w:r>
      <w:r>
        <w:t>conjunction</w:t>
      </w:r>
      <w:r>
        <w:rPr>
          <w:spacing w:val="-3"/>
        </w:rPr>
        <w:t xml:space="preserve"> </w:t>
      </w:r>
      <w:r>
        <w:t>with</w:t>
      </w:r>
      <w:r>
        <w:rPr>
          <w:spacing w:val="-6"/>
        </w:rPr>
        <w:t xml:space="preserve"> </w:t>
      </w:r>
      <w:r>
        <w:t>the</w:t>
      </w:r>
      <w:r>
        <w:rPr>
          <w:spacing w:val="-5"/>
        </w:rPr>
        <w:t xml:space="preserve"> </w:t>
      </w:r>
      <w:r>
        <w:t>school’s</w:t>
      </w:r>
      <w:r>
        <w:rPr>
          <w:spacing w:val="-5"/>
        </w:rPr>
        <w:t xml:space="preserve"> </w:t>
      </w:r>
      <w:r>
        <w:t>Special</w:t>
      </w:r>
      <w:r>
        <w:rPr>
          <w:spacing w:val="-1"/>
        </w:rPr>
        <w:t xml:space="preserve"> </w:t>
      </w:r>
      <w:r>
        <w:t>Educational</w:t>
      </w:r>
      <w:r>
        <w:rPr>
          <w:spacing w:val="-1"/>
        </w:rPr>
        <w:t xml:space="preserve"> </w:t>
      </w:r>
      <w:r>
        <w:t>Needs</w:t>
      </w:r>
      <w:r>
        <w:rPr>
          <w:spacing w:val="-2"/>
        </w:rPr>
        <w:t xml:space="preserve"> </w:t>
      </w:r>
      <w:r>
        <w:t>Information Report and Accessibility plan.</w:t>
      </w:r>
    </w:p>
    <w:p w14:paraId="5830BC3E" w14:textId="77777777" w:rsidR="00E65B70" w:rsidRDefault="00E65B70">
      <w:pPr>
        <w:pStyle w:val="BodyText"/>
      </w:pPr>
    </w:p>
    <w:p w14:paraId="60B28A5D" w14:textId="77777777" w:rsidR="00E65B70" w:rsidRDefault="00E65B70">
      <w:pPr>
        <w:pStyle w:val="BodyText"/>
        <w:spacing w:before="93"/>
      </w:pPr>
    </w:p>
    <w:p w14:paraId="3C72FB96" w14:textId="77777777" w:rsidR="00E65B70" w:rsidRDefault="003B346A">
      <w:pPr>
        <w:pStyle w:val="Heading2"/>
        <w:ind w:left="141"/>
      </w:pPr>
      <w:r>
        <w:t>Definition</w:t>
      </w:r>
      <w:r>
        <w:rPr>
          <w:spacing w:val="-12"/>
        </w:rPr>
        <w:t xml:space="preserve"> </w:t>
      </w:r>
      <w:r>
        <w:t>of</w:t>
      </w:r>
      <w:r>
        <w:rPr>
          <w:spacing w:val="-12"/>
        </w:rPr>
        <w:t xml:space="preserve"> </w:t>
      </w:r>
      <w:r>
        <w:rPr>
          <w:spacing w:val="-2"/>
        </w:rPr>
        <w:t>disability</w:t>
      </w:r>
    </w:p>
    <w:p w14:paraId="222A6F41" w14:textId="77777777" w:rsidR="00E65B70" w:rsidRDefault="003B346A">
      <w:pPr>
        <w:pStyle w:val="BodyText"/>
        <w:spacing w:before="182" w:line="259" w:lineRule="auto"/>
        <w:ind w:left="141"/>
      </w:pPr>
      <w:r>
        <w:t>The</w:t>
      </w:r>
      <w:r>
        <w:rPr>
          <w:spacing w:val="-5"/>
        </w:rPr>
        <w:t xml:space="preserve"> </w:t>
      </w:r>
      <w:r>
        <w:t>Disability</w:t>
      </w:r>
      <w:r>
        <w:rPr>
          <w:spacing w:val="-4"/>
        </w:rPr>
        <w:t xml:space="preserve"> </w:t>
      </w:r>
      <w:r>
        <w:t>Discrimination</w:t>
      </w:r>
      <w:r>
        <w:rPr>
          <w:spacing w:val="-3"/>
        </w:rPr>
        <w:t xml:space="preserve"> </w:t>
      </w:r>
      <w:r>
        <w:t>Act</w:t>
      </w:r>
      <w:r>
        <w:rPr>
          <w:spacing w:val="-4"/>
        </w:rPr>
        <w:t xml:space="preserve"> </w:t>
      </w:r>
      <w:r>
        <w:t>2005</w:t>
      </w:r>
      <w:r>
        <w:rPr>
          <w:spacing w:val="-3"/>
        </w:rPr>
        <w:t xml:space="preserve"> </w:t>
      </w:r>
      <w:r>
        <w:t>(DDA)</w:t>
      </w:r>
      <w:r>
        <w:rPr>
          <w:spacing w:val="-3"/>
        </w:rPr>
        <w:t xml:space="preserve"> </w:t>
      </w:r>
      <w:r>
        <w:t>defines</w:t>
      </w:r>
      <w:r>
        <w:rPr>
          <w:spacing w:val="-5"/>
        </w:rPr>
        <w:t xml:space="preserve"> </w:t>
      </w:r>
      <w:r>
        <w:t>a</w:t>
      </w:r>
      <w:r>
        <w:rPr>
          <w:spacing w:val="-4"/>
        </w:rPr>
        <w:t xml:space="preserve"> </w:t>
      </w:r>
      <w:r>
        <w:t>disabled</w:t>
      </w:r>
      <w:r>
        <w:rPr>
          <w:spacing w:val="-3"/>
        </w:rPr>
        <w:t xml:space="preserve"> </w:t>
      </w:r>
      <w:r>
        <w:t>person as</w:t>
      </w:r>
      <w:r>
        <w:rPr>
          <w:spacing w:val="-4"/>
        </w:rPr>
        <w:t xml:space="preserve"> </w:t>
      </w:r>
      <w:r>
        <w:t>someone</w:t>
      </w:r>
      <w:r>
        <w:rPr>
          <w:spacing w:val="-5"/>
        </w:rPr>
        <w:t xml:space="preserve"> </w:t>
      </w:r>
      <w:r>
        <w:t>who</w:t>
      </w:r>
      <w:r>
        <w:rPr>
          <w:spacing w:val="-5"/>
        </w:rPr>
        <w:t xml:space="preserve"> </w:t>
      </w:r>
      <w:r>
        <w:t>has</w:t>
      </w:r>
      <w:r>
        <w:rPr>
          <w:spacing w:val="-2"/>
        </w:rPr>
        <w:t xml:space="preserve"> </w:t>
      </w:r>
      <w:r>
        <w:t>‘a</w:t>
      </w:r>
      <w:r>
        <w:rPr>
          <w:spacing w:val="-1"/>
        </w:rPr>
        <w:t xml:space="preserve"> </w:t>
      </w:r>
      <w:r>
        <w:t>physical</w:t>
      </w:r>
      <w:r>
        <w:rPr>
          <w:spacing w:val="-1"/>
        </w:rPr>
        <w:t xml:space="preserve"> </w:t>
      </w:r>
      <w:r>
        <w:t>or mental impairment which has a substantial or long-term adverse effect on his or her ability to carry out normal day-to-day activities’.</w:t>
      </w:r>
    </w:p>
    <w:p w14:paraId="50FAC836" w14:textId="77777777" w:rsidR="00E65B70" w:rsidRDefault="00E65B70">
      <w:pPr>
        <w:pStyle w:val="BodyText"/>
      </w:pPr>
    </w:p>
    <w:p w14:paraId="3FDF90EA" w14:textId="77777777" w:rsidR="00E65B70" w:rsidRDefault="00E65B70">
      <w:pPr>
        <w:pStyle w:val="BodyText"/>
        <w:spacing w:before="91"/>
      </w:pPr>
    </w:p>
    <w:p w14:paraId="7EC73DEA" w14:textId="77777777" w:rsidR="00E65B70" w:rsidRDefault="003B346A">
      <w:pPr>
        <w:pStyle w:val="BodyText"/>
        <w:spacing w:before="1"/>
        <w:ind w:left="141"/>
      </w:pPr>
      <w:r>
        <w:t>The</w:t>
      </w:r>
      <w:r>
        <w:rPr>
          <w:spacing w:val="-12"/>
        </w:rPr>
        <w:t xml:space="preserve"> </w:t>
      </w:r>
      <w:r>
        <w:t>DDA</w:t>
      </w:r>
      <w:r>
        <w:rPr>
          <w:spacing w:val="-3"/>
        </w:rPr>
        <w:t xml:space="preserve"> </w:t>
      </w:r>
      <w:r>
        <w:t>2005</w:t>
      </w:r>
      <w:r>
        <w:rPr>
          <w:spacing w:val="-10"/>
        </w:rPr>
        <w:t xml:space="preserve"> </w:t>
      </w:r>
      <w:r>
        <w:t>has</w:t>
      </w:r>
      <w:r>
        <w:rPr>
          <w:spacing w:val="-5"/>
        </w:rPr>
        <w:t xml:space="preserve"> </w:t>
      </w:r>
      <w:r>
        <w:t>also</w:t>
      </w:r>
      <w:r>
        <w:rPr>
          <w:spacing w:val="-4"/>
        </w:rPr>
        <w:t xml:space="preserve"> </w:t>
      </w:r>
      <w:r>
        <w:t>extended</w:t>
      </w:r>
      <w:r>
        <w:rPr>
          <w:spacing w:val="-5"/>
        </w:rPr>
        <w:t xml:space="preserve"> </w:t>
      </w:r>
      <w:r>
        <w:t>the</w:t>
      </w:r>
      <w:r>
        <w:rPr>
          <w:spacing w:val="-9"/>
        </w:rPr>
        <w:t xml:space="preserve"> </w:t>
      </w:r>
      <w:r>
        <w:t>definition</w:t>
      </w:r>
      <w:r>
        <w:rPr>
          <w:spacing w:val="-6"/>
        </w:rPr>
        <w:t xml:space="preserve"> </w:t>
      </w:r>
      <w:r>
        <w:t>of</w:t>
      </w:r>
      <w:r>
        <w:rPr>
          <w:spacing w:val="-9"/>
        </w:rPr>
        <w:t xml:space="preserve"> </w:t>
      </w:r>
      <w:r>
        <w:t>disability</w:t>
      </w:r>
      <w:r>
        <w:rPr>
          <w:spacing w:val="-6"/>
        </w:rPr>
        <w:t xml:space="preserve"> </w:t>
      </w:r>
      <w:r>
        <w:t>as</w:t>
      </w:r>
      <w:r>
        <w:rPr>
          <w:spacing w:val="-8"/>
        </w:rPr>
        <w:t xml:space="preserve"> </w:t>
      </w:r>
      <w:r>
        <w:rPr>
          <w:spacing w:val="-2"/>
        </w:rPr>
        <w:t>follows:</w:t>
      </w:r>
    </w:p>
    <w:p w14:paraId="3C9F4334" w14:textId="77777777" w:rsidR="00E65B70" w:rsidRDefault="00E65B70">
      <w:pPr>
        <w:pStyle w:val="BodyText"/>
      </w:pPr>
    </w:p>
    <w:p w14:paraId="44E1EBD8" w14:textId="77777777" w:rsidR="00E65B70" w:rsidRDefault="00E65B70">
      <w:pPr>
        <w:pStyle w:val="BodyText"/>
        <w:spacing w:before="116"/>
      </w:pPr>
    </w:p>
    <w:p w14:paraId="2A21A206" w14:textId="77777777" w:rsidR="00E65B70" w:rsidRDefault="003B346A">
      <w:pPr>
        <w:pStyle w:val="BodyText"/>
        <w:spacing w:line="417" w:lineRule="auto"/>
        <w:ind w:left="861" w:right="1669"/>
      </w:pPr>
      <w:r>
        <w:rPr>
          <w:noProof/>
        </w:rPr>
        <w:drawing>
          <wp:anchor distT="0" distB="0" distL="0" distR="0" simplePos="0" relativeHeight="15746048" behindDoc="0" locked="0" layoutInCell="1" allowOverlap="1" wp14:anchorId="4319DAE7" wp14:editId="51EFAFFA">
            <wp:simplePos x="0" y="0"/>
            <wp:positionH relativeFrom="page">
              <wp:posOffset>588009</wp:posOffset>
            </wp:positionH>
            <wp:positionV relativeFrom="paragraph">
              <wp:posOffset>-299</wp:posOffset>
            </wp:positionV>
            <wp:extent cx="252729" cy="152247"/>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1" cstate="print"/>
                    <a:stretch>
                      <a:fillRect/>
                    </a:stretch>
                  </pic:blipFill>
                  <pic:spPr>
                    <a:xfrm>
                      <a:off x="0" y="0"/>
                      <a:ext cx="252729" cy="152247"/>
                    </a:xfrm>
                    <a:prstGeom prst="rect">
                      <a:avLst/>
                    </a:prstGeom>
                  </pic:spPr>
                </pic:pic>
              </a:graphicData>
            </a:graphic>
          </wp:anchor>
        </w:drawing>
      </w:r>
      <w:r>
        <w:rPr>
          <w:noProof/>
        </w:rPr>
        <w:drawing>
          <wp:anchor distT="0" distB="0" distL="0" distR="0" simplePos="0" relativeHeight="15746560" behindDoc="0" locked="0" layoutInCell="1" allowOverlap="1" wp14:anchorId="733EDE69" wp14:editId="4DE7651E">
            <wp:simplePos x="0" y="0"/>
            <wp:positionH relativeFrom="page">
              <wp:posOffset>588009</wp:posOffset>
            </wp:positionH>
            <wp:positionV relativeFrom="paragraph">
              <wp:posOffset>804245</wp:posOffset>
            </wp:positionV>
            <wp:extent cx="252729" cy="152247"/>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1" cstate="print"/>
                    <a:stretch>
                      <a:fillRect/>
                    </a:stretch>
                  </pic:blipFill>
                  <pic:spPr>
                    <a:xfrm>
                      <a:off x="0" y="0"/>
                      <a:ext cx="252729" cy="152247"/>
                    </a:xfrm>
                    <a:prstGeom prst="rect">
                      <a:avLst/>
                    </a:prstGeom>
                  </pic:spPr>
                </pic:pic>
              </a:graphicData>
            </a:graphic>
          </wp:anchor>
        </w:drawing>
      </w:r>
      <w:r>
        <w:t>People with HIV, multiple sclerosis and</w:t>
      </w:r>
      <w:r>
        <w:t xml:space="preserve"> cancer (although not all cancers) are deemed</w:t>
      </w:r>
      <w:r>
        <w:rPr>
          <w:spacing w:val="-3"/>
        </w:rPr>
        <w:t xml:space="preserve"> </w:t>
      </w:r>
      <w:r>
        <w:t>disabled</w:t>
      </w:r>
      <w:r>
        <w:rPr>
          <w:spacing w:val="-3"/>
        </w:rPr>
        <w:t xml:space="preserve"> </w:t>
      </w:r>
      <w:r>
        <w:t>before</w:t>
      </w:r>
      <w:r>
        <w:rPr>
          <w:spacing w:val="-3"/>
        </w:rPr>
        <w:t xml:space="preserve"> </w:t>
      </w:r>
      <w:r>
        <w:t>they</w:t>
      </w:r>
      <w:r>
        <w:rPr>
          <w:spacing w:val="-2"/>
        </w:rPr>
        <w:t xml:space="preserve"> </w:t>
      </w:r>
      <w:r>
        <w:t>experience</w:t>
      </w:r>
      <w:r>
        <w:rPr>
          <w:spacing w:val="-5"/>
        </w:rPr>
        <w:t xml:space="preserve"> </w:t>
      </w:r>
      <w:r>
        <w:t>the</w:t>
      </w:r>
      <w:r>
        <w:rPr>
          <w:spacing w:val="-5"/>
        </w:rPr>
        <w:t xml:space="preserve"> </w:t>
      </w:r>
      <w:r>
        <w:t>long-term</w:t>
      </w:r>
      <w:r>
        <w:rPr>
          <w:spacing w:val="-4"/>
        </w:rPr>
        <w:t xml:space="preserve"> </w:t>
      </w:r>
      <w:r>
        <w:t>and</w:t>
      </w:r>
      <w:r>
        <w:rPr>
          <w:spacing w:val="-1"/>
        </w:rPr>
        <w:t xml:space="preserve"> </w:t>
      </w:r>
      <w:r>
        <w:t>substantial</w:t>
      </w:r>
      <w:r>
        <w:rPr>
          <w:spacing w:val="-4"/>
        </w:rPr>
        <w:t xml:space="preserve"> </w:t>
      </w:r>
      <w:r>
        <w:t>adverse effect on their activities.</w:t>
      </w:r>
    </w:p>
    <w:p w14:paraId="675190E0" w14:textId="77777777" w:rsidR="00E65B70" w:rsidRDefault="003B346A">
      <w:pPr>
        <w:pStyle w:val="BodyText"/>
        <w:spacing w:line="417" w:lineRule="auto"/>
        <w:ind w:left="861" w:right="1669"/>
      </w:pPr>
      <w:r>
        <w:t>Section</w:t>
      </w:r>
      <w:r>
        <w:rPr>
          <w:spacing w:val="-5"/>
        </w:rPr>
        <w:t xml:space="preserve"> </w:t>
      </w:r>
      <w:r>
        <w:t>18</w:t>
      </w:r>
      <w:r>
        <w:rPr>
          <w:spacing w:val="-3"/>
        </w:rPr>
        <w:t xml:space="preserve"> </w:t>
      </w:r>
      <w:r>
        <w:t>has</w:t>
      </w:r>
      <w:r>
        <w:rPr>
          <w:spacing w:val="-8"/>
        </w:rPr>
        <w:t xml:space="preserve"> </w:t>
      </w:r>
      <w:r>
        <w:t>been</w:t>
      </w:r>
      <w:r>
        <w:rPr>
          <w:spacing w:val="-5"/>
        </w:rPr>
        <w:t xml:space="preserve"> </w:t>
      </w:r>
      <w:r>
        <w:t>amended</w:t>
      </w:r>
      <w:r>
        <w:rPr>
          <w:spacing w:val="-2"/>
        </w:rPr>
        <w:t xml:space="preserve"> </w:t>
      </w:r>
      <w:r>
        <w:t>so</w:t>
      </w:r>
      <w:r>
        <w:rPr>
          <w:spacing w:val="-8"/>
        </w:rPr>
        <w:t xml:space="preserve"> </w:t>
      </w:r>
      <w:r>
        <w:t>that</w:t>
      </w:r>
      <w:r>
        <w:rPr>
          <w:spacing w:val="-5"/>
        </w:rPr>
        <w:t xml:space="preserve"> </w:t>
      </w:r>
      <w:r>
        <w:t>individuals</w:t>
      </w:r>
      <w:r>
        <w:rPr>
          <w:spacing w:val="-8"/>
        </w:rPr>
        <w:t xml:space="preserve"> </w:t>
      </w:r>
      <w:r>
        <w:t>with</w:t>
      </w:r>
      <w:r>
        <w:rPr>
          <w:spacing w:val="-5"/>
        </w:rPr>
        <w:t xml:space="preserve"> </w:t>
      </w:r>
      <w:r>
        <w:t>a</w:t>
      </w:r>
      <w:r>
        <w:rPr>
          <w:spacing w:val="-8"/>
        </w:rPr>
        <w:t xml:space="preserve"> </w:t>
      </w:r>
      <w:r>
        <w:t>mental</w:t>
      </w:r>
      <w:r>
        <w:rPr>
          <w:spacing w:val="-2"/>
        </w:rPr>
        <w:t xml:space="preserve"> </w:t>
      </w:r>
      <w:r>
        <w:t>illness</w:t>
      </w:r>
      <w:r>
        <w:rPr>
          <w:spacing w:val="-6"/>
        </w:rPr>
        <w:t xml:space="preserve"> </w:t>
      </w:r>
      <w:r>
        <w:t>no</w:t>
      </w:r>
      <w:r>
        <w:rPr>
          <w:spacing w:val="-7"/>
        </w:rPr>
        <w:t xml:space="preserve"> </w:t>
      </w:r>
      <w:r>
        <w:t>longer have to demonstrate that it is “clinically well-</w:t>
      </w:r>
      <w:proofErr w:type="spellStart"/>
      <w:r>
        <w:t>recognised</w:t>
      </w:r>
      <w:proofErr w:type="spellEnd"/>
      <w:r>
        <w:t>”, although the person must still demonstrate a long-term and substantial adverse impact on his/her ability to carry out normal day-to-day activities.</w:t>
      </w:r>
    </w:p>
    <w:p w14:paraId="3F2FD344" w14:textId="77777777" w:rsidR="00E65B70" w:rsidRDefault="00E65B70">
      <w:pPr>
        <w:pStyle w:val="BodyText"/>
        <w:spacing w:before="171"/>
      </w:pPr>
    </w:p>
    <w:p w14:paraId="28C8B524" w14:textId="77777777" w:rsidR="00E65B70" w:rsidRDefault="003B346A">
      <w:pPr>
        <w:pStyle w:val="Heading2"/>
        <w:ind w:left="141"/>
      </w:pPr>
      <w:r>
        <w:t>Legal</w:t>
      </w:r>
      <w:r>
        <w:rPr>
          <w:spacing w:val="-13"/>
        </w:rPr>
        <w:t xml:space="preserve"> </w:t>
      </w:r>
      <w:r>
        <w:rPr>
          <w:spacing w:val="-2"/>
        </w:rPr>
        <w:t>duties</w:t>
      </w:r>
    </w:p>
    <w:p w14:paraId="36D9ECF6" w14:textId="77777777" w:rsidR="00E65B70" w:rsidRDefault="003B346A">
      <w:pPr>
        <w:pStyle w:val="BodyText"/>
        <w:spacing w:before="182" w:line="417" w:lineRule="auto"/>
        <w:ind w:left="141" w:right="1669"/>
      </w:pPr>
      <w:r>
        <w:rPr>
          <w:noProof/>
        </w:rPr>
        <w:drawing>
          <wp:anchor distT="0" distB="0" distL="0" distR="0" simplePos="0" relativeHeight="15747072" behindDoc="0" locked="0" layoutInCell="1" allowOverlap="1" wp14:anchorId="411F1D38" wp14:editId="61B0C7B5">
            <wp:simplePos x="0" y="0"/>
            <wp:positionH relativeFrom="page">
              <wp:posOffset>588009</wp:posOffset>
            </wp:positionH>
            <wp:positionV relativeFrom="paragraph">
              <wp:posOffset>650905</wp:posOffset>
            </wp:positionV>
            <wp:extent cx="252729" cy="152247"/>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1" cstate="print"/>
                    <a:stretch>
                      <a:fillRect/>
                    </a:stretch>
                  </pic:blipFill>
                  <pic:spPr>
                    <a:xfrm>
                      <a:off x="0" y="0"/>
                      <a:ext cx="252729" cy="152247"/>
                    </a:xfrm>
                    <a:prstGeom prst="rect">
                      <a:avLst/>
                    </a:prstGeom>
                  </pic:spPr>
                </pic:pic>
              </a:graphicData>
            </a:graphic>
          </wp:anchor>
        </w:drawing>
      </w:r>
      <w:r>
        <w:t>The</w:t>
      </w:r>
      <w:r>
        <w:rPr>
          <w:spacing w:val="-5"/>
        </w:rPr>
        <w:t xml:space="preserve"> </w:t>
      </w:r>
      <w:r>
        <w:t>Disability</w:t>
      </w:r>
      <w:r>
        <w:rPr>
          <w:spacing w:val="-4"/>
        </w:rPr>
        <w:t xml:space="preserve"> </w:t>
      </w:r>
      <w:r>
        <w:t>Discrimina</w:t>
      </w:r>
      <w:r>
        <w:t>tion</w:t>
      </w:r>
      <w:r>
        <w:rPr>
          <w:spacing w:val="-3"/>
        </w:rPr>
        <w:t xml:space="preserve"> </w:t>
      </w:r>
      <w:r>
        <w:t>Act</w:t>
      </w:r>
      <w:r>
        <w:rPr>
          <w:spacing w:val="-4"/>
        </w:rPr>
        <w:t xml:space="preserve"> </w:t>
      </w:r>
      <w:r>
        <w:t>(DDA)</w:t>
      </w:r>
      <w:r>
        <w:rPr>
          <w:spacing w:val="-3"/>
        </w:rPr>
        <w:t xml:space="preserve"> </w:t>
      </w:r>
      <w:r>
        <w:t>2005</w:t>
      </w:r>
      <w:r>
        <w:rPr>
          <w:spacing w:val="-4"/>
        </w:rPr>
        <w:t xml:space="preserve"> </w:t>
      </w:r>
      <w:r>
        <w:t>placed</w:t>
      </w:r>
      <w:r>
        <w:rPr>
          <w:spacing w:val="-3"/>
        </w:rPr>
        <w:t xml:space="preserve"> </w:t>
      </w:r>
      <w:r>
        <w:t>a</w:t>
      </w:r>
      <w:r>
        <w:rPr>
          <w:spacing w:val="-2"/>
        </w:rPr>
        <w:t xml:space="preserve"> </w:t>
      </w:r>
      <w:r>
        <w:t>general</w:t>
      </w:r>
      <w:r>
        <w:rPr>
          <w:spacing w:val="-1"/>
        </w:rPr>
        <w:t xml:space="preserve"> </w:t>
      </w:r>
      <w:r>
        <w:t>duty</w:t>
      </w:r>
      <w:r>
        <w:rPr>
          <w:spacing w:val="-4"/>
        </w:rPr>
        <w:t xml:space="preserve"> </w:t>
      </w:r>
      <w:r>
        <w:t>on</w:t>
      </w:r>
      <w:r>
        <w:rPr>
          <w:spacing w:val="-1"/>
        </w:rPr>
        <w:t xml:space="preserve"> </w:t>
      </w:r>
      <w:r>
        <w:t>schools,</w:t>
      </w:r>
      <w:r>
        <w:rPr>
          <w:spacing w:val="-5"/>
        </w:rPr>
        <w:t xml:space="preserve"> </w:t>
      </w:r>
      <w:r>
        <w:t>requiring them to have due regard for the following when carrying out and delivering services:</w:t>
      </w:r>
    </w:p>
    <w:p w14:paraId="61646CC3" w14:textId="77777777" w:rsidR="00E65B70" w:rsidRDefault="003B346A">
      <w:pPr>
        <w:pStyle w:val="BodyText"/>
        <w:spacing w:line="417" w:lineRule="auto"/>
        <w:ind w:left="861" w:right="1178"/>
      </w:pPr>
      <w:r>
        <w:rPr>
          <w:noProof/>
        </w:rPr>
        <w:drawing>
          <wp:anchor distT="0" distB="0" distL="0" distR="0" simplePos="0" relativeHeight="15747584" behindDoc="0" locked="0" layoutInCell="1" allowOverlap="1" wp14:anchorId="55EA46D7" wp14:editId="17AC8903">
            <wp:simplePos x="0" y="0"/>
            <wp:positionH relativeFrom="page">
              <wp:posOffset>588009</wp:posOffset>
            </wp:positionH>
            <wp:positionV relativeFrom="paragraph">
              <wp:posOffset>266811</wp:posOffset>
            </wp:positionV>
            <wp:extent cx="252729" cy="152247"/>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1" cstate="print"/>
                    <a:stretch>
                      <a:fillRect/>
                    </a:stretch>
                  </pic:blipFill>
                  <pic:spPr>
                    <a:xfrm>
                      <a:off x="0" y="0"/>
                      <a:ext cx="252729" cy="152247"/>
                    </a:xfrm>
                    <a:prstGeom prst="rect">
                      <a:avLst/>
                    </a:prstGeom>
                  </pic:spPr>
                </pic:pic>
              </a:graphicData>
            </a:graphic>
          </wp:anchor>
        </w:drawing>
      </w:r>
      <w:r>
        <w:rPr>
          <w:noProof/>
        </w:rPr>
        <w:drawing>
          <wp:anchor distT="0" distB="0" distL="0" distR="0" simplePos="0" relativeHeight="15748096" behindDoc="0" locked="0" layoutInCell="1" allowOverlap="1" wp14:anchorId="511108F0" wp14:editId="1590B8A8">
            <wp:simplePos x="0" y="0"/>
            <wp:positionH relativeFrom="page">
              <wp:posOffset>588009</wp:posOffset>
            </wp:positionH>
            <wp:positionV relativeFrom="paragraph">
              <wp:posOffset>802751</wp:posOffset>
            </wp:positionV>
            <wp:extent cx="252729" cy="152247"/>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1" cstate="print"/>
                    <a:stretch>
                      <a:fillRect/>
                    </a:stretch>
                  </pic:blipFill>
                  <pic:spPr>
                    <a:xfrm>
                      <a:off x="0" y="0"/>
                      <a:ext cx="252729" cy="152247"/>
                    </a:xfrm>
                    <a:prstGeom prst="rect">
                      <a:avLst/>
                    </a:prstGeom>
                  </pic:spPr>
                </pic:pic>
              </a:graphicData>
            </a:graphic>
          </wp:anchor>
        </w:drawing>
      </w:r>
      <w:r>
        <w:t>Promoting equality of opportunity between disabled people and other people. Eliminating</w:t>
      </w:r>
      <w:r>
        <w:rPr>
          <w:spacing w:val="-5"/>
        </w:rPr>
        <w:t xml:space="preserve"> </w:t>
      </w:r>
      <w:r>
        <w:t>discrimination</w:t>
      </w:r>
      <w:r>
        <w:rPr>
          <w:spacing w:val="-4"/>
        </w:rPr>
        <w:t xml:space="preserve"> </w:t>
      </w:r>
      <w:r>
        <w:t>an</w:t>
      </w:r>
      <w:r>
        <w:t>d</w:t>
      </w:r>
      <w:r>
        <w:rPr>
          <w:spacing w:val="-6"/>
        </w:rPr>
        <w:t xml:space="preserve"> </w:t>
      </w:r>
      <w:r>
        <w:t>harassment</w:t>
      </w:r>
      <w:r>
        <w:rPr>
          <w:spacing w:val="-5"/>
        </w:rPr>
        <w:t xml:space="preserve"> </w:t>
      </w:r>
      <w:r>
        <w:t>of</w:t>
      </w:r>
      <w:r>
        <w:rPr>
          <w:spacing w:val="-7"/>
        </w:rPr>
        <w:t xml:space="preserve"> </w:t>
      </w:r>
      <w:r>
        <w:t>disabled</w:t>
      </w:r>
      <w:r>
        <w:rPr>
          <w:spacing w:val="-3"/>
        </w:rPr>
        <w:t xml:space="preserve"> </w:t>
      </w:r>
      <w:r>
        <w:t>people</w:t>
      </w:r>
      <w:r>
        <w:rPr>
          <w:spacing w:val="-5"/>
        </w:rPr>
        <w:t xml:space="preserve"> </w:t>
      </w:r>
      <w:r>
        <w:t>that</w:t>
      </w:r>
      <w:r>
        <w:rPr>
          <w:spacing w:val="-5"/>
        </w:rPr>
        <w:t xml:space="preserve"> </w:t>
      </w:r>
      <w:r>
        <w:t>is</w:t>
      </w:r>
      <w:r>
        <w:rPr>
          <w:spacing w:val="-8"/>
        </w:rPr>
        <w:t xml:space="preserve"> </w:t>
      </w:r>
      <w:r>
        <w:t>related</w:t>
      </w:r>
      <w:r>
        <w:rPr>
          <w:spacing w:val="-5"/>
        </w:rPr>
        <w:t xml:space="preserve"> </w:t>
      </w:r>
      <w:r>
        <w:t>to</w:t>
      </w:r>
      <w:r>
        <w:rPr>
          <w:spacing w:val="-8"/>
        </w:rPr>
        <w:t xml:space="preserve"> </w:t>
      </w:r>
      <w:r>
        <w:t xml:space="preserve">their </w:t>
      </w:r>
      <w:r>
        <w:rPr>
          <w:spacing w:val="-2"/>
        </w:rPr>
        <w:t>disability.</w:t>
      </w:r>
    </w:p>
    <w:p w14:paraId="64AD550C" w14:textId="77777777" w:rsidR="00E65B70" w:rsidRDefault="003B346A">
      <w:pPr>
        <w:pStyle w:val="BodyText"/>
        <w:spacing w:line="417" w:lineRule="auto"/>
        <w:ind w:left="861" w:right="3443"/>
      </w:pPr>
      <w:r>
        <w:rPr>
          <w:noProof/>
        </w:rPr>
        <w:drawing>
          <wp:anchor distT="0" distB="0" distL="0" distR="0" simplePos="0" relativeHeight="15748608" behindDoc="0" locked="0" layoutInCell="1" allowOverlap="1" wp14:anchorId="6C08B3DC" wp14:editId="24E8ECEB">
            <wp:simplePos x="0" y="0"/>
            <wp:positionH relativeFrom="page">
              <wp:posOffset>588009</wp:posOffset>
            </wp:positionH>
            <wp:positionV relativeFrom="paragraph">
              <wp:posOffset>265639</wp:posOffset>
            </wp:positionV>
            <wp:extent cx="251929" cy="15176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1" cstate="print"/>
                    <a:stretch>
                      <a:fillRect/>
                    </a:stretch>
                  </pic:blipFill>
                  <pic:spPr>
                    <a:xfrm>
                      <a:off x="0" y="0"/>
                      <a:ext cx="251929" cy="151764"/>
                    </a:xfrm>
                    <a:prstGeom prst="rect">
                      <a:avLst/>
                    </a:prstGeom>
                  </pic:spPr>
                </pic:pic>
              </a:graphicData>
            </a:graphic>
          </wp:anchor>
        </w:drawing>
      </w:r>
      <w:r>
        <w:rPr>
          <w:noProof/>
        </w:rPr>
        <w:drawing>
          <wp:anchor distT="0" distB="0" distL="0" distR="0" simplePos="0" relativeHeight="15749120" behindDoc="0" locked="0" layoutInCell="1" allowOverlap="1" wp14:anchorId="16D5BFBA" wp14:editId="2128F992">
            <wp:simplePos x="0" y="0"/>
            <wp:positionH relativeFrom="page">
              <wp:posOffset>588009</wp:posOffset>
            </wp:positionH>
            <wp:positionV relativeFrom="paragraph">
              <wp:posOffset>532745</wp:posOffset>
            </wp:positionV>
            <wp:extent cx="252729" cy="152247"/>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1" cstate="print"/>
                    <a:stretch>
                      <a:fillRect/>
                    </a:stretch>
                  </pic:blipFill>
                  <pic:spPr>
                    <a:xfrm>
                      <a:off x="0" y="0"/>
                      <a:ext cx="252729" cy="152247"/>
                    </a:xfrm>
                    <a:prstGeom prst="rect">
                      <a:avLst/>
                    </a:prstGeom>
                  </pic:spPr>
                </pic:pic>
              </a:graphicData>
            </a:graphic>
          </wp:anchor>
        </w:drawing>
      </w:r>
      <w:r>
        <w:t>Promoting positive attitudes towards disabled people. Encouraging</w:t>
      </w:r>
      <w:r>
        <w:rPr>
          <w:spacing w:val="-7"/>
        </w:rPr>
        <w:t xml:space="preserve"> </w:t>
      </w:r>
      <w:r>
        <w:t>participation</w:t>
      </w:r>
      <w:r>
        <w:rPr>
          <w:spacing w:val="-6"/>
        </w:rPr>
        <w:t xml:space="preserve"> </w:t>
      </w:r>
      <w:r>
        <w:t>in</w:t>
      </w:r>
      <w:r>
        <w:rPr>
          <w:spacing w:val="-7"/>
        </w:rPr>
        <w:t xml:space="preserve"> </w:t>
      </w:r>
      <w:r>
        <w:t>public</w:t>
      </w:r>
      <w:r>
        <w:rPr>
          <w:spacing w:val="-10"/>
        </w:rPr>
        <w:t xml:space="preserve"> </w:t>
      </w:r>
      <w:r>
        <w:t>life</w:t>
      </w:r>
      <w:r>
        <w:rPr>
          <w:spacing w:val="-11"/>
        </w:rPr>
        <w:t xml:space="preserve"> </w:t>
      </w:r>
      <w:r>
        <w:t>by</w:t>
      </w:r>
      <w:r>
        <w:rPr>
          <w:spacing w:val="-7"/>
        </w:rPr>
        <w:t xml:space="preserve"> </w:t>
      </w:r>
      <w:r>
        <w:t>disabled</w:t>
      </w:r>
      <w:r>
        <w:rPr>
          <w:spacing w:val="-4"/>
        </w:rPr>
        <w:t xml:space="preserve"> </w:t>
      </w:r>
      <w:r>
        <w:t>people.</w:t>
      </w:r>
    </w:p>
    <w:p w14:paraId="68A48FE3" w14:textId="77777777" w:rsidR="00E65B70" w:rsidRDefault="003B346A">
      <w:pPr>
        <w:pStyle w:val="BodyText"/>
        <w:spacing w:line="422" w:lineRule="auto"/>
        <w:ind w:left="861" w:right="1178"/>
      </w:pPr>
      <w:r>
        <w:t>Taking</w:t>
      </w:r>
      <w:r>
        <w:rPr>
          <w:spacing w:val="-4"/>
        </w:rPr>
        <w:t xml:space="preserve"> </w:t>
      </w:r>
      <w:r>
        <w:t>steps</w:t>
      </w:r>
      <w:r>
        <w:rPr>
          <w:spacing w:val="-10"/>
        </w:rPr>
        <w:t xml:space="preserve"> </w:t>
      </w:r>
      <w:r>
        <w:t>to</w:t>
      </w:r>
      <w:r>
        <w:rPr>
          <w:spacing w:val="-10"/>
        </w:rPr>
        <w:t xml:space="preserve"> </w:t>
      </w:r>
      <w:r>
        <w:t>meet</w:t>
      </w:r>
      <w:r>
        <w:rPr>
          <w:spacing w:val="-6"/>
        </w:rPr>
        <w:t xml:space="preserve"> </w:t>
      </w:r>
      <w:r>
        <w:t>disabled</w:t>
      </w:r>
      <w:r>
        <w:rPr>
          <w:spacing w:val="-3"/>
        </w:rPr>
        <w:t xml:space="preserve"> </w:t>
      </w:r>
      <w:r>
        <w:t>people’s</w:t>
      </w:r>
      <w:r>
        <w:rPr>
          <w:spacing w:val="-7"/>
        </w:rPr>
        <w:t xml:space="preserve"> </w:t>
      </w:r>
      <w:r>
        <w:t>needs,</w:t>
      </w:r>
      <w:r>
        <w:rPr>
          <w:spacing w:val="-3"/>
        </w:rPr>
        <w:t xml:space="preserve"> </w:t>
      </w:r>
      <w:r>
        <w:t>even</w:t>
      </w:r>
      <w:r>
        <w:rPr>
          <w:spacing w:val="-5"/>
        </w:rPr>
        <w:t xml:space="preserve"> </w:t>
      </w:r>
      <w:r>
        <w:t>if</w:t>
      </w:r>
      <w:r>
        <w:rPr>
          <w:spacing w:val="-10"/>
        </w:rPr>
        <w:t xml:space="preserve"> </w:t>
      </w:r>
      <w:r>
        <w:t>this</w:t>
      </w:r>
      <w:r>
        <w:rPr>
          <w:spacing w:val="-7"/>
        </w:rPr>
        <w:t xml:space="preserve"> </w:t>
      </w:r>
      <w:r>
        <w:t>requires</w:t>
      </w:r>
      <w:r>
        <w:rPr>
          <w:spacing w:val="-7"/>
        </w:rPr>
        <w:t xml:space="preserve"> </w:t>
      </w:r>
      <w:r>
        <w:t>more</w:t>
      </w:r>
      <w:r>
        <w:rPr>
          <w:spacing w:val="-4"/>
        </w:rPr>
        <w:t xml:space="preserve"> </w:t>
      </w:r>
      <w:proofErr w:type="spellStart"/>
      <w:r>
        <w:t>favourable</w:t>
      </w:r>
      <w:proofErr w:type="spellEnd"/>
      <w:r>
        <w:t xml:space="preserve"> </w:t>
      </w:r>
      <w:r>
        <w:rPr>
          <w:spacing w:val="-2"/>
        </w:rPr>
        <w:t>treatment.</w:t>
      </w:r>
    </w:p>
    <w:p w14:paraId="0C30F233" w14:textId="77777777" w:rsidR="00E65B70" w:rsidRDefault="00E65B70">
      <w:pPr>
        <w:pStyle w:val="BodyText"/>
        <w:spacing w:before="162"/>
      </w:pPr>
    </w:p>
    <w:p w14:paraId="4CC8563C" w14:textId="77777777" w:rsidR="00E65B70" w:rsidRDefault="003B346A">
      <w:pPr>
        <w:pStyle w:val="BodyText"/>
        <w:spacing w:before="1"/>
        <w:ind w:left="141"/>
        <w:rPr>
          <w:b/>
        </w:rPr>
      </w:pPr>
      <w:r>
        <w:t>Under</w:t>
      </w:r>
      <w:r>
        <w:rPr>
          <w:spacing w:val="-6"/>
        </w:rPr>
        <w:t xml:space="preserve"> </w:t>
      </w:r>
      <w:r>
        <w:t>our</w:t>
      </w:r>
      <w:r>
        <w:rPr>
          <w:spacing w:val="-6"/>
        </w:rPr>
        <w:t xml:space="preserve"> </w:t>
      </w:r>
      <w:r>
        <w:t>specific</w:t>
      </w:r>
      <w:r>
        <w:rPr>
          <w:spacing w:val="-5"/>
        </w:rPr>
        <w:t xml:space="preserve"> </w:t>
      </w:r>
      <w:r>
        <w:t>duty</w:t>
      </w:r>
      <w:r>
        <w:rPr>
          <w:spacing w:val="-8"/>
        </w:rPr>
        <w:t xml:space="preserve"> </w:t>
      </w:r>
      <w:r>
        <w:t>we</w:t>
      </w:r>
      <w:r>
        <w:rPr>
          <w:spacing w:val="-10"/>
        </w:rPr>
        <w:t xml:space="preserve"> </w:t>
      </w:r>
      <w:r>
        <w:rPr>
          <w:spacing w:val="-4"/>
        </w:rPr>
        <w:t>will</w:t>
      </w:r>
      <w:r>
        <w:rPr>
          <w:b/>
          <w:spacing w:val="-4"/>
        </w:rPr>
        <w:t>:</w:t>
      </w:r>
    </w:p>
    <w:p w14:paraId="3CA10F1E" w14:textId="77777777" w:rsidR="00E65B70" w:rsidRDefault="00E65B70">
      <w:pPr>
        <w:pStyle w:val="BodyText"/>
        <w:rPr>
          <w:b/>
        </w:rPr>
      </w:pPr>
    </w:p>
    <w:p w14:paraId="09CDCB24" w14:textId="77777777" w:rsidR="00E65B70" w:rsidRDefault="00E65B70">
      <w:pPr>
        <w:pStyle w:val="BodyText"/>
        <w:spacing w:before="113"/>
        <w:rPr>
          <w:b/>
        </w:rPr>
      </w:pPr>
    </w:p>
    <w:p w14:paraId="36F6E45E" w14:textId="77777777" w:rsidR="00E65B70" w:rsidRDefault="003B346A">
      <w:pPr>
        <w:pStyle w:val="BodyText"/>
        <w:spacing w:line="417" w:lineRule="auto"/>
        <w:ind w:left="861" w:right="1669"/>
      </w:pPr>
      <w:r>
        <w:rPr>
          <w:noProof/>
        </w:rPr>
        <w:drawing>
          <wp:anchor distT="0" distB="0" distL="0" distR="0" simplePos="0" relativeHeight="15749632" behindDoc="0" locked="0" layoutInCell="1" allowOverlap="1" wp14:anchorId="3BFB15F4" wp14:editId="2A860929">
            <wp:simplePos x="0" y="0"/>
            <wp:positionH relativeFrom="page">
              <wp:posOffset>588009</wp:posOffset>
            </wp:positionH>
            <wp:positionV relativeFrom="paragraph">
              <wp:posOffset>-508</wp:posOffset>
            </wp:positionV>
            <wp:extent cx="251929" cy="151764"/>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1" cstate="print"/>
                    <a:stretch>
                      <a:fillRect/>
                    </a:stretch>
                  </pic:blipFill>
                  <pic:spPr>
                    <a:xfrm>
                      <a:off x="0" y="0"/>
                      <a:ext cx="251929" cy="151764"/>
                    </a:xfrm>
                    <a:prstGeom prst="rect">
                      <a:avLst/>
                    </a:prstGeom>
                  </pic:spPr>
                </pic:pic>
              </a:graphicData>
            </a:graphic>
          </wp:anchor>
        </w:drawing>
      </w:r>
      <w:r>
        <w:t>Prepare</w:t>
      </w:r>
      <w:r>
        <w:rPr>
          <w:spacing w:val="-9"/>
        </w:rPr>
        <w:t xml:space="preserve"> </w:t>
      </w:r>
      <w:r>
        <w:t>and</w:t>
      </w:r>
      <w:r>
        <w:rPr>
          <w:spacing w:val="-6"/>
        </w:rPr>
        <w:t xml:space="preserve"> </w:t>
      </w:r>
      <w:r>
        <w:t>publish</w:t>
      </w:r>
      <w:r>
        <w:rPr>
          <w:spacing w:val="-5"/>
        </w:rPr>
        <w:t xml:space="preserve"> </w:t>
      </w:r>
      <w:r>
        <w:t>an</w:t>
      </w:r>
      <w:r>
        <w:rPr>
          <w:spacing w:val="-5"/>
        </w:rPr>
        <w:t xml:space="preserve"> </w:t>
      </w:r>
      <w:r>
        <w:t>Equality</w:t>
      </w:r>
      <w:r>
        <w:rPr>
          <w:spacing w:val="-6"/>
        </w:rPr>
        <w:t xml:space="preserve"> </w:t>
      </w:r>
      <w:r>
        <w:t>Plan</w:t>
      </w:r>
      <w:r>
        <w:rPr>
          <w:spacing w:val="-2"/>
        </w:rPr>
        <w:t xml:space="preserve"> </w:t>
      </w:r>
      <w:r>
        <w:t>which</w:t>
      </w:r>
      <w:r>
        <w:rPr>
          <w:spacing w:val="-6"/>
        </w:rPr>
        <w:t xml:space="preserve"> </w:t>
      </w:r>
      <w:r>
        <w:t>covers</w:t>
      </w:r>
      <w:r>
        <w:rPr>
          <w:spacing w:val="-9"/>
        </w:rPr>
        <w:t xml:space="preserve"> </w:t>
      </w:r>
      <w:r>
        <w:t>the</w:t>
      </w:r>
      <w:r>
        <w:rPr>
          <w:spacing w:val="-5"/>
        </w:rPr>
        <w:t xml:space="preserve"> </w:t>
      </w:r>
      <w:r>
        <w:t>requirements</w:t>
      </w:r>
      <w:r>
        <w:rPr>
          <w:spacing w:val="-4"/>
        </w:rPr>
        <w:t xml:space="preserve"> </w:t>
      </w:r>
      <w:r>
        <w:t>for</w:t>
      </w:r>
      <w:r>
        <w:rPr>
          <w:spacing w:val="-6"/>
        </w:rPr>
        <w:t xml:space="preserve"> </w:t>
      </w:r>
      <w:r>
        <w:t>a</w:t>
      </w:r>
      <w:r>
        <w:rPr>
          <w:spacing w:val="-6"/>
        </w:rPr>
        <w:t xml:space="preserve"> </w:t>
      </w:r>
      <w:r>
        <w:t>Disability Equality Scheme</w:t>
      </w:r>
      <w:r>
        <w:rPr>
          <w:spacing w:val="-1"/>
        </w:rPr>
        <w:t xml:space="preserve"> </w:t>
      </w:r>
      <w:r>
        <w:t>identifying our disability equality goals and actions to meet them</w:t>
      </w:r>
    </w:p>
    <w:p w14:paraId="38A3BE25" w14:textId="77777777" w:rsidR="00E65B70" w:rsidRDefault="00E65B70">
      <w:pPr>
        <w:pStyle w:val="BodyText"/>
        <w:spacing w:line="417" w:lineRule="auto"/>
        <w:sectPr w:rsidR="00E65B70">
          <w:footerReference w:type="default" r:id="rId15"/>
          <w:pgSz w:w="11920" w:h="16850"/>
          <w:pgMar w:top="660" w:right="566" w:bottom="1540" w:left="425" w:header="0" w:footer="1351" w:gutter="0"/>
          <w:cols w:space="720"/>
        </w:sectPr>
      </w:pPr>
    </w:p>
    <w:p w14:paraId="7CC25CAB" w14:textId="77777777" w:rsidR="00E65B70" w:rsidRDefault="003B346A">
      <w:pPr>
        <w:pStyle w:val="Heading1"/>
      </w:pPr>
      <w:r>
        <w:lastRenderedPageBreak/>
        <w:t>Appendices</w:t>
      </w:r>
      <w:r>
        <w:rPr>
          <w:spacing w:val="-7"/>
        </w:rPr>
        <w:t xml:space="preserve"> </w:t>
      </w:r>
      <w:r>
        <w:t>–</w:t>
      </w:r>
      <w:r>
        <w:rPr>
          <w:spacing w:val="-6"/>
        </w:rPr>
        <w:t xml:space="preserve"> </w:t>
      </w:r>
      <w:r>
        <w:t>policy</w:t>
      </w:r>
      <w:r>
        <w:rPr>
          <w:spacing w:val="-6"/>
        </w:rPr>
        <w:t xml:space="preserve"> </w:t>
      </w:r>
      <w:r>
        <w:rPr>
          <w:spacing w:val="-2"/>
        </w:rPr>
        <w:t>details</w:t>
      </w:r>
    </w:p>
    <w:p w14:paraId="4769F40C" w14:textId="77777777" w:rsidR="00E65B70" w:rsidRDefault="003B346A">
      <w:pPr>
        <w:pStyle w:val="Heading2"/>
        <w:spacing w:before="186"/>
        <w:ind w:left="141"/>
      </w:pPr>
      <w:r>
        <w:t>Appendix</w:t>
      </w:r>
      <w:r>
        <w:rPr>
          <w:spacing w:val="-8"/>
        </w:rPr>
        <w:t xml:space="preserve"> </w:t>
      </w:r>
      <w:r>
        <w:t>2</w:t>
      </w:r>
      <w:r>
        <w:rPr>
          <w:spacing w:val="-9"/>
        </w:rPr>
        <w:t xml:space="preserve"> </w:t>
      </w:r>
      <w:r>
        <w:t>-</w:t>
      </w:r>
      <w:r>
        <w:rPr>
          <w:spacing w:val="-6"/>
        </w:rPr>
        <w:t xml:space="preserve"> </w:t>
      </w:r>
      <w:r>
        <w:t>Race</w:t>
      </w:r>
      <w:r>
        <w:rPr>
          <w:spacing w:val="-9"/>
        </w:rPr>
        <w:t xml:space="preserve"> </w:t>
      </w:r>
      <w:r>
        <w:rPr>
          <w:spacing w:val="-2"/>
        </w:rPr>
        <w:t>Equality</w:t>
      </w:r>
    </w:p>
    <w:p w14:paraId="46C447CD" w14:textId="77777777" w:rsidR="00E65B70" w:rsidRDefault="003B346A">
      <w:pPr>
        <w:pStyle w:val="BodyText"/>
        <w:spacing w:before="180" w:line="259" w:lineRule="auto"/>
        <w:ind w:left="141"/>
      </w:pPr>
      <w:r>
        <w:t>This</w:t>
      </w:r>
      <w:r>
        <w:rPr>
          <w:spacing w:val="-7"/>
        </w:rPr>
        <w:t xml:space="preserve"> </w:t>
      </w:r>
      <w:r>
        <w:t>section</w:t>
      </w:r>
      <w:r>
        <w:rPr>
          <w:spacing w:val="-1"/>
        </w:rPr>
        <w:t xml:space="preserve"> </w:t>
      </w:r>
      <w:r>
        <w:t>of</w:t>
      </w:r>
      <w:r>
        <w:rPr>
          <w:spacing w:val="-1"/>
        </w:rPr>
        <w:t xml:space="preserve"> </w:t>
      </w:r>
      <w:r>
        <w:t>the</w:t>
      </w:r>
      <w:r>
        <w:rPr>
          <w:spacing w:val="-5"/>
        </w:rPr>
        <w:t xml:space="preserve"> </w:t>
      </w:r>
      <w:r>
        <w:t>plan reflects</w:t>
      </w:r>
      <w:r>
        <w:rPr>
          <w:spacing w:val="-5"/>
        </w:rPr>
        <w:t xml:space="preserve"> </w:t>
      </w:r>
      <w:r>
        <w:t>the</w:t>
      </w:r>
      <w:r>
        <w:rPr>
          <w:spacing w:val="-5"/>
        </w:rPr>
        <w:t xml:space="preserve"> </w:t>
      </w:r>
      <w:r>
        <w:t>general and</w:t>
      </w:r>
      <w:r>
        <w:rPr>
          <w:spacing w:val="-4"/>
        </w:rPr>
        <w:t xml:space="preserve"> </w:t>
      </w:r>
      <w:r>
        <w:t>specific</w:t>
      </w:r>
      <w:r>
        <w:rPr>
          <w:spacing w:val="-6"/>
        </w:rPr>
        <w:t xml:space="preserve"> </w:t>
      </w:r>
      <w:r>
        <w:t>duties</w:t>
      </w:r>
      <w:r>
        <w:rPr>
          <w:spacing w:val="-5"/>
        </w:rPr>
        <w:t xml:space="preserve"> </w:t>
      </w:r>
      <w:r>
        <w:t>of schools</w:t>
      </w:r>
      <w:r>
        <w:rPr>
          <w:spacing w:val="-7"/>
        </w:rPr>
        <w:t xml:space="preserve"> </w:t>
      </w:r>
      <w:r>
        <w:t>as</w:t>
      </w:r>
      <w:r>
        <w:rPr>
          <w:spacing w:val="-5"/>
        </w:rPr>
        <w:t xml:space="preserve"> </w:t>
      </w:r>
      <w:r>
        <w:t>detailed</w:t>
      </w:r>
      <w:r>
        <w:rPr>
          <w:spacing w:val="-1"/>
        </w:rPr>
        <w:t xml:space="preserve"> </w:t>
      </w:r>
      <w:r>
        <w:t>in</w:t>
      </w:r>
      <w:r>
        <w:rPr>
          <w:spacing w:val="-2"/>
        </w:rPr>
        <w:t xml:space="preserve"> </w:t>
      </w:r>
      <w:r>
        <w:t>The</w:t>
      </w:r>
      <w:r>
        <w:rPr>
          <w:spacing w:val="-6"/>
        </w:rPr>
        <w:t xml:space="preserve"> </w:t>
      </w:r>
      <w:r>
        <w:t>Race</w:t>
      </w:r>
      <w:r>
        <w:rPr>
          <w:spacing w:val="-8"/>
        </w:rPr>
        <w:t xml:space="preserve"> </w:t>
      </w:r>
      <w:r>
        <w:t>Relations Act 1976 and as amended by The Race Relations (Amendment) Act 2000.</w:t>
      </w:r>
    </w:p>
    <w:p w14:paraId="73035C56" w14:textId="77777777" w:rsidR="00E65B70" w:rsidRDefault="00E65B70">
      <w:pPr>
        <w:pStyle w:val="BodyText"/>
      </w:pPr>
    </w:p>
    <w:p w14:paraId="62FA396A" w14:textId="77777777" w:rsidR="00E65B70" w:rsidRDefault="00E65B70">
      <w:pPr>
        <w:pStyle w:val="BodyText"/>
        <w:spacing w:before="93"/>
      </w:pPr>
    </w:p>
    <w:p w14:paraId="3479802F" w14:textId="77777777" w:rsidR="00E65B70" w:rsidRDefault="003B346A">
      <w:pPr>
        <w:pStyle w:val="BodyText"/>
        <w:ind w:left="141"/>
      </w:pPr>
      <w:r>
        <w:t>The</w:t>
      </w:r>
      <w:r>
        <w:rPr>
          <w:spacing w:val="-7"/>
        </w:rPr>
        <w:t xml:space="preserve"> </w:t>
      </w:r>
      <w:r>
        <w:t>General</w:t>
      </w:r>
      <w:r>
        <w:rPr>
          <w:spacing w:val="-3"/>
        </w:rPr>
        <w:t xml:space="preserve"> </w:t>
      </w:r>
      <w:r>
        <w:t>Race</w:t>
      </w:r>
      <w:r>
        <w:rPr>
          <w:spacing w:val="-8"/>
        </w:rPr>
        <w:t xml:space="preserve"> </w:t>
      </w:r>
      <w:r>
        <w:t>Equality</w:t>
      </w:r>
      <w:r>
        <w:rPr>
          <w:spacing w:val="-8"/>
        </w:rPr>
        <w:t xml:space="preserve"> </w:t>
      </w:r>
      <w:r>
        <w:t>Duty</w:t>
      </w:r>
      <w:r>
        <w:rPr>
          <w:spacing w:val="-8"/>
        </w:rPr>
        <w:t xml:space="preserve"> </w:t>
      </w:r>
      <w:r>
        <w:t>requires</w:t>
      </w:r>
      <w:r>
        <w:rPr>
          <w:spacing w:val="-6"/>
        </w:rPr>
        <w:t xml:space="preserve"> </w:t>
      </w:r>
      <w:r>
        <w:t>us</w:t>
      </w:r>
      <w:r>
        <w:rPr>
          <w:spacing w:val="-9"/>
        </w:rPr>
        <w:t xml:space="preserve"> </w:t>
      </w:r>
      <w:r>
        <w:t>to</w:t>
      </w:r>
      <w:r>
        <w:rPr>
          <w:spacing w:val="-7"/>
        </w:rPr>
        <w:t xml:space="preserve"> </w:t>
      </w:r>
      <w:r>
        <w:t>have</w:t>
      </w:r>
      <w:r>
        <w:rPr>
          <w:spacing w:val="-9"/>
        </w:rPr>
        <w:t xml:space="preserve"> </w:t>
      </w:r>
      <w:r>
        <w:t>due</w:t>
      </w:r>
      <w:r>
        <w:rPr>
          <w:spacing w:val="-9"/>
        </w:rPr>
        <w:t xml:space="preserve"> </w:t>
      </w:r>
      <w:r>
        <w:t>regard</w:t>
      </w:r>
      <w:r>
        <w:rPr>
          <w:spacing w:val="-5"/>
        </w:rPr>
        <w:t xml:space="preserve"> </w:t>
      </w:r>
      <w:r>
        <w:t>to</w:t>
      </w:r>
      <w:r>
        <w:rPr>
          <w:spacing w:val="-7"/>
        </w:rPr>
        <w:t xml:space="preserve"> </w:t>
      </w:r>
      <w:r>
        <w:t>the</w:t>
      </w:r>
      <w:r>
        <w:rPr>
          <w:spacing w:val="-9"/>
        </w:rPr>
        <w:t xml:space="preserve"> </w:t>
      </w:r>
      <w:r>
        <w:t>need</w:t>
      </w:r>
      <w:r>
        <w:rPr>
          <w:spacing w:val="-3"/>
        </w:rPr>
        <w:t xml:space="preserve"> </w:t>
      </w:r>
      <w:r>
        <w:rPr>
          <w:spacing w:val="-5"/>
        </w:rPr>
        <w:t>to:</w:t>
      </w:r>
    </w:p>
    <w:p w14:paraId="34375B66" w14:textId="77777777" w:rsidR="00E65B70" w:rsidRDefault="003B346A">
      <w:pPr>
        <w:pStyle w:val="BodyText"/>
        <w:tabs>
          <w:tab w:val="left" w:pos="861"/>
        </w:tabs>
        <w:spacing w:before="179" w:line="410" w:lineRule="auto"/>
        <w:ind w:left="861" w:right="6774" w:hanging="325"/>
      </w:pPr>
      <w:r>
        <w:rPr>
          <w:noProof/>
        </w:rPr>
        <w:drawing>
          <wp:anchor distT="0" distB="0" distL="0" distR="0" simplePos="0" relativeHeight="15750144" behindDoc="0" locked="0" layoutInCell="1" allowOverlap="1" wp14:anchorId="731A235D" wp14:editId="4CCB8CD6">
            <wp:simplePos x="0" y="0"/>
            <wp:positionH relativeFrom="page">
              <wp:posOffset>588009</wp:posOffset>
            </wp:positionH>
            <wp:positionV relativeFrom="paragraph">
              <wp:posOffset>381886</wp:posOffset>
            </wp:positionV>
            <wp:extent cx="252729" cy="152247"/>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1" cstate="print"/>
                    <a:stretch>
                      <a:fillRect/>
                    </a:stretch>
                  </pic:blipFill>
                  <pic:spPr>
                    <a:xfrm>
                      <a:off x="0" y="0"/>
                      <a:ext cx="252729" cy="152247"/>
                    </a:xfrm>
                    <a:prstGeom prst="rect">
                      <a:avLst/>
                    </a:prstGeom>
                  </pic:spPr>
                </pic:pic>
              </a:graphicData>
            </a:graphic>
          </wp:anchor>
        </w:drawing>
      </w:r>
      <w:r>
        <w:rPr>
          <w:noProof/>
          <w:position w:val="5"/>
        </w:rPr>
        <w:drawing>
          <wp:inline distT="0" distB="0" distL="0" distR="0" wp14:anchorId="37E6D6DE" wp14:editId="2DCDD66B">
            <wp:extent cx="22975" cy="23067"/>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0" cstate="print"/>
                    <a:stretch>
                      <a:fillRect/>
                    </a:stretch>
                  </pic:blipFill>
                  <pic:spPr>
                    <a:xfrm>
                      <a:off x="0" y="0"/>
                      <a:ext cx="22975" cy="23067"/>
                    </a:xfrm>
                    <a:prstGeom prst="rect">
                      <a:avLst/>
                    </a:prstGeom>
                  </pic:spPr>
                </pic:pic>
              </a:graphicData>
            </a:graphic>
          </wp:inline>
        </w:drawing>
      </w:r>
      <w:r>
        <w:rPr>
          <w:rFonts w:ascii="Times New Roman"/>
        </w:rPr>
        <w:tab/>
      </w:r>
      <w:r>
        <w:t>Eliminate racial discrimination; Promote</w:t>
      </w:r>
      <w:r>
        <w:rPr>
          <w:spacing w:val="-16"/>
        </w:rPr>
        <w:t xml:space="preserve"> </w:t>
      </w:r>
      <w:r>
        <w:t>equality</w:t>
      </w:r>
      <w:r>
        <w:rPr>
          <w:spacing w:val="-13"/>
        </w:rPr>
        <w:t xml:space="preserve"> </w:t>
      </w:r>
      <w:r>
        <w:t>of</w:t>
      </w:r>
      <w:r>
        <w:rPr>
          <w:spacing w:val="-12"/>
        </w:rPr>
        <w:t xml:space="preserve"> </w:t>
      </w:r>
      <w:r>
        <w:t>opportunity;</w:t>
      </w:r>
    </w:p>
    <w:p w14:paraId="4ABA271B" w14:textId="77777777" w:rsidR="00E65B70" w:rsidRDefault="003B346A">
      <w:pPr>
        <w:pStyle w:val="BodyText"/>
        <w:spacing w:before="14"/>
        <w:ind w:left="861"/>
      </w:pPr>
      <w:r>
        <w:rPr>
          <w:noProof/>
        </w:rPr>
        <w:drawing>
          <wp:anchor distT="0" distB="0" distL="0" distR="0" simplePos="0" relativeHeight="15750656" behindDoc="0" locked="0" layoutInCell="1" allowOverlap="1" wp14:anchorId="4CA7A38F" wp14:editId="563A72E0">
            <wp:simplePos x="0" y="0"/>
            <wp:positionH relativeFrom="page">
              <wp:posOffset>588009</wp:posOffset>
            </wp:positionH>
            <wp:positionV relativeFrom="paragraph">
              <wp:posOffset>8959</wp:posOffset>
            </wp:positionV>
            <wp:extent cx="252729" cy="152247"/>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1" cstate="print"/>
                    <a:stretch>
                      <a:fillRect/>
                    </a:stretch>
                  </pic:blipFill>
                  <pic:spPr>
                    <a:xfrm>
                      <a:off x="0" y="0"/>
                      <a:ext cx="252729" cy="152247"/>
                    </a:xfrm>
                    <a:prstGeom prst="rect">
                      <a:avLst/>
                    </a:prstGeom>
                  </pic:spPr>
                </pic:pic>
              </a:graphicData>
            </a:graphic>
          </wp:anchor>
        </w:drawing>
      </w:r>
      <w:r>
        <w:t>Promote</w:t>
      </w:r>
      <w:r>
        <w:rPr>
          <w:spacing w:val="-14"/>
        </w:rPr>
        <w:t xml:space="preserve"> </w:t>
      </w:r>
      <w:r>
        <w:t>good</w:t>
      </w:r>
      <w:r>
        <w:rPr>
          <w:spacing w:val="-7"/>
        </w:rPr>
        <w:t xml:space="preserve"> </w:t>
      </w:r>
      <w:r>
        <w:t>relations</w:t>
      </w:r>
      <w:r>
        <w:rPr>
          <w:spacing w:val="-10"/>
        </w:rPr>
        <w:t xml:space="preserve"> </w:t>
      </w:r>
      <w:r>
        <w:t>between</w:t>
      </w:r>
      <w:r>
        <w:rPr>
          <w:spacing w:val="-8"/>
        </w:rPr>
        <w:t xml:space="preserve"> </w:t>
      </w:r>
      <w:r>
        <w:t>people</w:t>
      </w:r>
      <w:r>
        <w:rPr>
          <w:spacing w:val="-13"/>
        </w:rPr>
        <w:t xml:space="preserve"> </w:t>
      </w:r>
      <w:r>
        <w:t>of</w:t>
      </w:r>
      <w:r>
        <w:rPr>
          <w:spacing w:val="-10"/>
        </w:rPr>
        <w:t xml:space="preserve"> </w:t>
      </w:r>
      <w:r>
        <w:t>different</w:t>
      </w:r>
      <w:r>
        <w:rPr>
          <w:spacing w:val="-9"/>
        </w:rPr>
        <w:t xml:space="preserve"> </w:t>
      </w:r>
      <w:r>
        <w:t>racial</w:t>
      </w:r>
      <w:r>
        <w:rPr>
          <w:spacing w:val="-6"/>
        </w:rPr>
        <w:t xml:space="preserve"> </w:t>
      </w:r>
      <w:r>
        <w:rPr>
          <w:spacing w:val="-2"/>
        </w:rPr>
        <w:t>groups.</w:t>
      </w:r>
    </w:p>
    <w:p w14:paraId="627B027C" w14:textId="77777777" w:rsidR="00E65B70" w:rsidRDefault="00E65B70">
      <w:pPr>
        <w:pStyle w:val="BodyText"/>
      </w:pPr>
    </w:p>
    <w:p w14:paraId="241B3A6C" w14:textId="77777777" w:rsidR="00E65B70" w:rsidRDefault="00E65B70">
      <w:pPr>
        <w:pStyle w:val="BodyText"/>
        <w:spacing w:before="115"/>
      </w:pPr>
    </w:p>
    <w:p w14:paraId="439CFFE0" w14:textId="77777777" w:rsidR="00E65B70" w:rsidRDefault="003B346A">
      <w:pPr>
        <w:pStyle w:val="BodyText"/>
        <w:ind w:left="501"/>
      </w:pPr>
      <w:r>
        <w:t>Under</w:t>
      </w:r>
      <w:r>
        <w:rPr>
          <w:spacing w:val="-6"/>
        </w:rPr>
        <w:t xml:space="preserve"> </w:t>
      </w:r>
      <w:r>
        <w:t>our</w:t>
      </w:r>
      <w:r>
        <w:rPr>
          <w:spacing w:val="-6"/>
        </w:rPr>
        <w:t xml:space="preserve"> </w:t>
      </w:r>
      <w:r>
        <w:t>specific</w:t>
      </w:r>
      <w:r>
        <w:rPr>
          <w:spacing w:val="-4"/>
        </w:rPr>
        <w:t xml:space="preserve"> </w:t>
      </w:r>
      <w:r>
        <w:t>duty</w:t>
      </w:r>
      <w:r>
        <w:rPr>
          <w:spacing w:val="-9"/>
        </w:rPr>
        <w:t xml:space="preserve"> </w:t>
      </w:r>
      <w:r>
        <w:t>we</w:t>
      </w:r>
      <w:r>
        <w:rPr>
          <w:spacing w:val="-11"/>
        </w:rPr>
        <w:t xml:space="preserve"> </w:t>
      </w:r>
      <w:r>
        <w:rPr>
          <w:spacing w:val="-4"/>
        </w:rPr>
        <w:t>will:</w:t>
      </w:r>
    </w:p>
    <w:p w14:paraId="79110884" w14:textId="77777777" w:rsidR="00E65B70" w:rsidRDefault="003B346A">
      <w:pPr>
        <w:pStyle w:val="BodyText"/>
        <w:spacing w:before="180"/>
        <w:ind w:left="861"/>
      </w:pPr>
      <w:r>
        <w:rPr>
          <w:noProof/>
        </w:rPr>
        <w:drawing>
          <wp:anchor distT="0" distB="0" distL="0" distR="0" simplePos="0" relativeHeight="15751168" behindDoc="0" locked="0" layoutInCell="1" allowOverlap="1" wp14:anchorId="1B55D19F" wp14:editId="465776DC">
            <wp:simplePos x="0" y="0"/>
            <wp:positionH relativeFrom="page">
              <wp:posOffset>588009</wp:posOffset>
            </wp:positionH>
            <wp:positionV relativeFrom="paragraph">
              <wp:posOffset>114073</wp:posOffset>
            </wp:positionV>
            <wp:extent cx="252729" cy="152247"/>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1" cstate="print"/>
                    <a:stretch>
                      <a:fillRect/>
                    </a:stretch>
                  </pic:blipFill>
                  <pic:spPr>
                    <a:xfrm>
                      <a:off x="0" y="0"/>
                      <a:ext cx="252729" cy="152247"/>
                    </a:xfrm>
                    <a:prstGeom prst="rect">
                      <a:avLst/>
                    </a:prstGeom>
                  </pic:spPr>
                </pic:pic>
              </a:graphicData>
            </a:graphic>
          </wp:anchor>
        </w:drawing>
      </w:r>
      <w:r>
        <w:t>Prepare</w:t>
      </w:r>
      <w:r>
        <w:rPr>
          <w:spacing w:val="-12"/>
        </w:rPr>
        <w:t xml:space="preserve"> </w:t>
      </w:r>
      <w:r>
        <w:t>an</w:t>
      </w:r>
      <w:r>
        <w:rPr>
          <w:spacing w:val="-5"/>
        </w:rPr>
        <w:t xml:space="preserve"> </w:t>
      </w:r>
      <w:r>
        <w:t>Equality</w:t>
      </w:r>
      <w:r>
        <w:rPr>
          <w:spacing w:val="-8"/>
        </w:rPr>
        <w:t xml:space="preserve"> </w:t>
      </w:r>
      <w:r>
        <w:t>Plan</w:t>
      </w:r>
      <w:r>
        <w:rPr>
          <w:spacing w:val="-9"/>
        </w:rPr>
        <w:t xml:space="preserve"> </w:t>
      </w:r>
      <w:r>
        <w:t>which</w:t>
      </w:r>
      <w:r>
        <w:rPr>
          <w:spacing w:val="-9"/>
        </w:rPr>
        <w:t xml:space="preserve"> </w:t>
      </w:r>
      <w:r>
        <w:t>includes</w:t>
      </w:r>
      <w:r>
        <w:rPr>
          <w:spacing w:val="-6"/>
        </w:rPr>
        <w:t xml:space="preserve"> </w:t>
      </w:r>
      <w:r>
        <w:t>our</w:t>
      </w:r>
      <w:r>
        <w:rPr>
          <w:spacing w:val="-7"/>
        </w:rPr>
        <w:t xml:space="preserve"> </w:t>
      </w:r>
      <w:r>
        <w:t>written</w:t>
      </w:r>
      <w:r>
        <w:rPr>
          <w:spacing w:val="-7"/>
        </w:rPr>
        <w:t xml:space="preserve"> </w:t>
      </w:r>
      <w:r>
        <w:t>policy</w:t>
      </w:r>
      <w:r>
        <w:rPr>
          <w:spacing w:val="-6"/>
        </w:rPr>
        <w:t xml:space="preserve"> </w:t>
      </w:r>
      <w:r>
        <w:t>for</w:t>
      </w:r>
      <w:r>
        <w:rPr>
          <w:spacing w:val="-7"/>
        </w:rPr>
        <w:t xml:space="preserve"> </w:t>
      </w:r>
      <w:r>
        <w:t>race</w:t>
      </w:r>
      <w:r>
        <w:rPr>
          <w:spacing w:val="-8"/>
        </w:rPr>
        <w:t xml:space="preserve"> </w:t>
      </w:r>
      <w:r>
        <w:rPr>
          <w:spacing w:val="-2"/>
        </w:rPr>
        <w:t>equality;</w:t>
      </w:r>
    </w:p>
    <w:p w14:paraId="1D80AF7C" w14:textId="77777777" w:rsidR="00E65B70" w:rsidRDefault="003B346A">
      <w:pPr>
        <w:pStyle w:val="BodyText"/>
        <w:spacing w:before="180" w:line="417" w:lineRule="auto"/>
        <w:ind w:left="861" w:right="1178"/>
      </w:pPr>
      <w:r>
        <w:rPr>
          <w:noProof/>
        </w:rPr>
        <w:drawing>
          <wp:anchor distT="0" distB="0" distL="0" distR="0" simplePos="0" relativeHeight="15751680" behindDoc="0" locked="0" layoutInCell="1" allowOverlap="1" wp14:anchorId="2477B54F" wp14:editId="1F7353F2">
            <wp:simplePos x="0" y="0"/>
            <wp:positionH relativeFrom="page">
              <wp:posOffset>588009</wp:posOffset>
            </wp:positionH>
            <wp:positionV relativeFrom="paragraph">
              <wp:posOffset>114031</wp:posOffset>
            </wp:positionV>
            <wp:extent cx="252729" cy="152247"/>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1" cstate="print"/>
                    <a:stretch>
                      <a:fillRect/>
                    </a:stretch>
                  </pic:blipFill>
                  <pic:spPr>
                    <a:xfrm>
                      <a:off x="0" y="0"/>
                      <a:ext cx="252729" cy="152247"/>
                    </a:xfrm>
                    <a:prstGeom prst="rect">
                      <a:avLst/>
                    </a:prstGeom>
                  </pic:spPr>
                </pic:pic>
              </a:graphicData>
            </a:graphic>
          </wp:anchor>
        </w:drawing>
      </w:r>
      <w:r>
        <w:rPr>
          <w:noProof/>
        </w:rPr>
        <w:drawing>
          <wp:anchor distT="0" distB="0" distL="0" distR="0" simplePos="0" relativeHeight="15752192" behindDoc="0" locked="0" layoutInCell="1" allowOverlap="1" wp14:anchorId="26681FE4" wp14:editId="039C316B">
            <wp:simplePos x="0" y="0"/>
            <wp:positionH relativeFrom="page">
              <wp:posOffset>588009</wp:posOffset>
            </wp:positionH>
            <wp:positionV relativeFrom="paragraph">
              <wp:posOffset>650352</wp:posOffset>
            </wp:positionV>
            <wp:extent cx="252729" cy="152247"/>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1" cstate="print"/>
                    <a:stretch>
                      <a:fillRect/>
                    </a:stretch>
                  </pic:blipFill>
                  <pic:spPr>
                    <a:xfrm>
                      <a:off x="0" y="0"/>
                      <a:ext cx="252729" cy="152247"/>
                    </a:xfrm>
                    <a:prstGeom prst="rect">
                      <a:avLst/>
                    </a:prstGeom>
                  </pic:spPr>
                </pic:pic>
              </a:graphicData>
            </a:graphic>
          </wp:anchor>
        </w:drawing>
      </w:r>
      <w:r>
        <w:t>Assess</w:t>
      </w:r>
      <w:r>
        <w:rPr>
          <w:spacing w:val="-4"/>
        </w:rPr>
        <w:t xml:space="preserve"> </w:t>
      </w:r>
      <w:r>
        <w:t>the</w:t>
      </w:r>
      <w:r>
        <w:rPr>
          <w:spacing w:val="-5"/>
        </w:rPr>
        <w:t xml:space="preserve"> </w:t>
      </w:r>
      <w:r>
        <w:t>impact</w:t>
      </w:r>
      <w:r>
        <w:rPr>
          <w:spacing w:val="-3"/>
        </w:rPr>
        <w:t xml:space="preserve"> </w:t>
      </w:r>
      <w:r>
        <w:t>of</w:t>
      </w:r>
      <w:r>
        <w:rPr>
          <w:spacing w:val="-3"/>
        </w:rPr>
        <w:t xml:space="preserve"> </w:t>
      </w:r>
      <w:r>
        <w:t>our</w:t>
      </w:r>
      <w:r>
        <w:rPr>
          <w:spacing w:val="-7"/>
        </w:rPr>
        <w:t xml:space="preserve"> </w:t>
      </w:r>
      <w:r>
        <w:t>policies,</w:t>
      </w:r>
      <w:r>
        <w:rPr>
          <w:spacing w:val="-7"/>
        </w:rPr>
        <w:t xml:space="preserve"> </w:t>
      </w:r>
      <w:r>
        <w:t>including</w:t>
      </w:r>
      <w:r>
        <w:rPr>
          <w:spacing w:val="-5"/>
        </w:rPr>
        <w:t xml:space="preserve"> </w:t>
      </w:r>
      <w:r>
        <w:t>this</w:t>
      </w:r>
      <w:r>
        <w:rPr>
          <w:spacing w:val="-5"/>
        </w:rPr>
        <w:t xml:space="preserve"> </w:t>
      </w:r>
      <w:r>
        <w:t>Plan,</w:t>
      </w:r>
      <w:r>
        <w:rPr>
          <w:spacing w:val="-7"/>
        </w:rPr>
        <w:t xml:space="preserve"> </w:t>
      </w:r>
      <w:r>
        <w:t>on</w:t>
      </w:r>
      <w:r>
        <w:rPr>
          <w:spacing w:val="-4"/>
        </w:rPr>
        <w:t xml:space="preserve"> </w:t>
      </w:r>
      <w:r>
        <w:t>pupils,</w:t>
      </w:r>
      <w:r>
        <w:rPr>
          <w:spacing w:val="-4"/>
        </w:rPr>
        <w:t xml:space="preserve"> </w:t>
      </w:r>
      <w:r>
        <w:t>staff</w:t>
      </w:r>
      <w:r>
        <w:rPr>
          <w:spacing w:val="-4"/>
        </w:rPr>
        <w:t xml:space="preserve"> </w:t>
      </w:r>
      <w:r>
        <w:t>and</w:t>
      </w:r>
      <w:r>
        <w:rPr>
          <w:spacing w:val="-4"/>
        </w:rPr>
        <w:t xml:space="preserve"> </w:t>
      </w:r>
      <w:r>
        <w:t>parents</w:t>
      </w:r>
      <w:r>
        <w:rPr>
          <w:spacing w:val="-3"/>
        </w:rPr>
        <w:t xml:space="preserve"> </w:t>
      </w:r>
      <w:r>
        <w:t>by ethnicity including, in particular, the achievement levels of these pupils;</w:t>
      </w:r>
    </w:p>
    <w:p w14:paraId="6CD8E184" w14:textId="77777777" w:rsidR="00E65B70" w:rsidRDefault="003B346A">
      <w:pPr>
        <w:pStyle w:val="BodyText"/>
        <w:spacing w:line="417" w:lineRule="auto"/>
        <w:ind w:left="861" w:right="1669"/>
      </w:pPr>
      <w:r>
        <w:t>Monitor</w:t>
      </w:r>
      <w:r>
        <w:rPr>
          <w:spacing w:val="-4"/>
        </w:rPr>
        <w:t xml:space="preserve"> </w:t>
      </w:r>
      <w:r>
        <w:t>the</w:t>
      </w:r>
      <w:r>
        <w:rPr>
          <w:spacing w:val="-6"/>
        </w:rPr>
        <w:t xml:space="preserve"> </w:t>
      </w:r>
      <w:r>
        <w:t>impact</w:t>
      </w:r>
      <w:r>
        <w:rPr>
          <w:spacing w:val="-5"/>
        </w:rPr>
        <w:t xml:space="preserve"> </w:t>
      </w:r>
      <w:r>
        <w:t>our</w:t>
      </w:r>
      <w:r>
        <w:rPr>
          <w:spacing w:val="-2"/>
        </w:rPr>
        <w:t xml:space="preserve"> </w:t>
      </w:r>
      <w:r>
        <w:t>plans</w:t>
      </w:r>
      <w:r>
        <w:rPr>
          <w:spacing w:val="-8"/>
        </w:rPr>
        <w:t xml:space="preserve"> </w:t>
      </w:r>
      <w:r>
        <w:t>and</w:t>
      </w:r>
      <w:r>
        <w:rPr>
          <w:spacing w:val="-3"/>
        </w:rPr>
        <w:t xml:space="preserve"> </w:t>
      </w:r>
      <w:r>
        <w:t>policies</w:t>
      </w:r>
      <w:r>
        <w:rPr>
          <w:spacing w:val="-8"/>
        </w:rPr>
        <w:t xml:space="preserve"> </w:t>
      </w:r>
      <w:r>
        <w:t>have</w:t>
      </w:r>
      <w:r>
        <w:rPr>
          <w:spacing w:val="-2"/>
        </w:rPr>
        <w:t xml:space="preserve"> </w:t>
      </w:r>
      <w:r>
        <w:t>on</w:t>
      </w:r>
      <w:r>
        <w:rPr>
          <w:spacing w:val="-4"/>
        </w:rPr>
        <w:t xml:space="preserve"> </w:t>
      </w:r>
      <w:r>
        <w:t>such</w:t>
      </w:r>
      <w:r>
        <w:rPr>
          <w:spacing w:val="-3"/>
        </w:rPr>
        <w:t xml:space="preserve"> </w:t>
      </w:r>
      <w:r>
        <w:t>pupils,</w:t>
      </w:r>
      <w:r>
        <w:rPr>
          <w:spacing w:val="-4"/>
        </w:rPr>
        <w:t xml:space="preserve"> </w:t>
      </w:r>
      <w:r>
        <w:t>staff</w:t>
      </w:r>
      <w:r>
        <w:rPr>
          <w:spacing w:val="-6"/>
        </w:rPr>
        <w:t xml:space="preserve"> </w:t>
      </w:r>
      <w:r>
        <w:t>and</w:t>
      </w:r>
      <w:r>
        <w:rPr>
          <w:spacing w:val="-4"/>
        </w:rPr>
        <w:t xml:space="preserve"> </w:t>
      </w:r>
      <w:r>
        <w:t>parents towards raising the achievement of minority ethnic groups.</w:t>
      </w:r>
    </w:p>
    <w:p w14:paraId="57506B01" w14:textId="77777777" w:rsidR="00E65B70" w:rsidRDefault="00E65B70">
      <w:pPr>
        <w:pStyle w:val="BodyText"/>
        <w:spacing w:before="174"/>
      </w:pPr>
    </w:p>
    <w:p w14:paraId="4325EE7D" w14:textId="77777777" w:rsidR="00E65B70" w:rsidRDefault="003B346A">
      <w:pPr>
        <w:pStyle w:val="BodyText"/>
        <w:spacing w:line="259" w:lineRule="auto"/>
        <w:ind w:left="141"/>
      </w:pPr>
      <w:r>
        <w:t>We do not tolerate any forms</w:t>
      </w:r>
      <w:r>
        <w:t xml:space="preserve"> of racism or racist </w:t>
      </w:r>
      <w:proofErr w:type="spellStart"/>
      <w:r>
        <w:t>behaviour</w:t>
      </w:r>
      <w:proofErr w:type="spellEnd"/>
      <w:r>
        <w:t>. Should a racist incident occur, we will act immediately to prevent any repetition of the incident. We endeavor to make our school welcoming to all minority groups. So, for example, we will immediately remove any offensive gr</w:t>
      </w:r>
      <w:r>
        <w:t>affiti that we may find in school.</w:t>
      </w:r>
      <w:r>
        <w:rPr>
          <w:spacing w:val="-4"/>
        </w:rPr>
        <w:t xml:space="preserve"> </w:t>
      </w:r>
      <w:r>
        <w:t>We</w:t>
      </w:r>
      <w:r>
        <w:rPr>
          <w:spacing w:val="-2"/>
        </w:rPr>
        <w:t xml:space="preserve"> </w:t>
      </w:r>
      <w:r>
        <w:t>promote</w:t>
      </w:r>
      <w:r>
        <w:rPr>
          <w:spacing w:val="-4"/>
        </w:rPr>
        <w:t xml:space="preserve"> </w:t>
      </w:r>
      <w:r>
        <w:t>an understanding</w:t>
      </w:r>
      <w:r>
        <w:rPr>
          <w:spacing w:val="-2"/>
        </w:rPr>
        <w:t xml:space="preserve"> </w:t>
      </w:r>
      <w:r>
        <w:t>of</w:t>
      </w:r>
      <w:r>
        <w:rPr>
          <w:spacing w:val="-4"/>
        </w:rPr>
        <w:t xml:space="preserve"> </w:t>
      </w:r>
      <w:r>
        <w:t>different</w:t>
      </w:r>
      <w:r>
        <w:rPr>
          <w:spacing w:val="-2"/>
        </w:rPr>
        <w:t xml:space="preserve"> </w:t>
      </w:r>
      <w:r>
        <w:t>cultures</w:t>
      </w:r>
      <w:r>
        <w:rPr>
          <w:spacing w:val="-4"/>
        </w:rPr>
        <w:t xml:space="preserve"> </w:t>
      </w:r>
      <w:r>
        <w:t>through</w:t>
      </w:r>
      <w:r>
        <w:rPr>
          <w:spacing w:val="-2"/>
        </w:rPr>
        <w:t xml:space="preserve"> </w:t>
      </w:r>
      <w:r>
        <w:t>the</w:t>
      </w:r>
      <w:r>
        <w:rPr>
          <w:spacing w:val="-2"/>
        </w:rPr>
        <w:t xml:space="preserve"> </w:t>
      </w:r>
      <w:r>
        <w:t>topics</w:t>
      </w:r>
      <w:r>
        <w:rPr>
          <w:spacing w:val="-4"/>
        </w:rPr>
        <w:t xml:space="preserve"> </w:t>
      </w:r>
      <w:r>
        <w:t>studied</w:t>
      </w:r>
      <w:r>
        <w:rPr>
          <w:spacing w:val="-2"/>
        </w:rPr>
        <w:t xml:space="preserve"> </w:t>
      </w:r>
      <w:r>
        <w:t>by</w:t>
      </w:r>
      <w:r>
        <w:rPr>
          <w:spacing w:val="-3"/>
        </w:rPr>
        <w:t xml:space="preserve"> </w:t>
      </w:r>
      <w:r>
        <w:t>the</w:t>
      </w:r>
      <w:r>
        <w:rPr>
          <w:spacing w:val="-2"/>
        </w:rPr>
        <w:t xml:space="preserve"> </w:t>
      </w:r>
      <w:r>
        <w:t>children,</w:t>
      </w:r>
      <w:r>
        <w:rPr>
          <w:spacing w:val="-4"/>
        </w:rPr>
        <w:t xml:space="preserve"> </w:t>
      </w:r>
      <w:r>
        <w:t>and we reflect this in the displays of work shown around the school. Our curriculum reflects the attitudes, values and respect that we have for minority ethnic groups. Should anyone at our school be a victim of racism, we will investigate it thoroughly and</w:t>
      </w:r>
      <w:r>
        <w:t xml:space="preserve"> take appropriate action.</w:t>
      </w:r>
    </w:p>
    <w:p w14:paraId="213B052F" w14:textId="77777777" w:rsidR="00E65B70" w:rsidRDefault="00E65B70">
      <w:pPr>
        <w:pStyle w:val="BodyText"/>
        <w:spacing w:line="259" w:lineRule="auto"/>
        <w:sectPr w:rsidR="00E65B70">
          <w:pgSz w:w="11920" w:h="16850"/>
          <w:pgMar w:top="660" w:right="566" w:bottom="1540" w:left="425" w:header="0" w:footer="1351" w:gutter="0"/>
          <w:cols w:space="720"/>
        </w:sectPr>
      </w:pPr>
    </w:p>
    <w:p w14:paraId="70429265" w14:textId="77777777" w:rsidR="00E65B70" w:rsidRDefault="003B346A">
      <w:pPr>
        <w:pStyle w:val="Heading1"/>
      </w:pPr>
      <w:r>
        <w:lastRenderedPageBreak/>
        <w:t>Appendices</w:t>
      </w:r>
      <w:r>
        <w:rPr>
          <w:spacing w:val="-7"/>
        </w:rPr>
        <w:t xml:space="preserve"> </w:t>
      </w:r>
      <w:r>
        <w:t>–</w:t>
      </w:r>
      <w:r>
        <w:rPr>
          <w:spacing w:val="-6"/>
        </w:rPr>
        <w:t xml:space="preserve"> </w:t>
      </w:r>
      <w:r>
        <w:t>policy</w:t>
      </w:r>
      <w:r>
        <w:rPr>
          <w:spacing w:val="-6"/>
        </w:rPr>
        <w:t xml:space="preserve"> </w:t>
      </w:r>
      <w:r>
        <w:rPr>
          <w:spacing w:val="-2"/>
        </w:rPr>
        <w:t>details</w:t>
      </w:r>
    </w:p>
    <w:p w14:paraId="44F720FB" w14:textId="77777777" w:rsidR="00E65B70" w:rsidRDefault="003B346A">
      <w:pPr>
        <w:pStyle w:val="Heading2"/>
        <w:spacing w:before="186"/>
        <w:ind w:left="141"/>
      </w:pPr>
      <w:r>
        <w:t>Appendix</w:t>
      </w:r>
      <w:r>
        <w:rPr>
          <w:spacing w:val="-11"/>
        </w:rPr>
        <w:t xml:space="preserve"> </w:t>
      </w:r>
      <w:r>
        <w:t>3</w:t>
      </w:r>
      <w:r>
        <w:rPr>
          <w:spacing w:val="-10"/>
        </w:rPr>
        <w:t xml:space="preserve"> </w:t>
      </w:r>
      <w:r>
        <w:t>-</w:t>
      </w:r>
      <w:r>
        <w:rPr>
          <w:spacing w:val="-7"/>
        </w:rPr>
        <w:t xml:space="preserve"> </w:t>
      </w:r>
      <w:r>
        <w:t>Gender</w:t>
      </w:r>
      <w:r>
        <w:rPr>
          <w:spacing w:val="-8"/>
        </w:rPr>
        <w:t xml:space="preserve"> </w:t>
      </w:r>
      <w:r>
        <w:rPr>
          <w:spacing w:val="-2"/>
        </w:rPr>
        <w:t>Equality</w:t>
      </w:r>
    </w:p>
    <w:p w14:paraId="57B9136D" w14:textId="77777777" w:rsidR="00E65B70" w:rsidRDefault="003B346A">
      <w:pPr>
        <w:pStyle w:val="BodyText"/>
        <w:spacing w:before="180" w:line="259" w:lineRule="auto"/>
        <w:ind w:left="141"/>
      </w:pPr>
      <w:r>
        <w:t>The Gender Equality Duty 2006 places a general and specific duty on schools to eliminate unlawful discrimination</w:t>
      </w:r>
      <w:r>
        <w:rPr>
          <w:spacing w:val="-3"/>
        </w:rPr>
        <w:t xml:space="preserve"> </w:t>
      </w:r>
      <w:r>
        <w:t>and</w:t>
      </w:r>
      <w:r>
        <w:rPr>
          <w:spacing w:val="-3"/>
        </w:rPr>
        <w:t xml:space="preserve"> </w:t>
      </w:r>
      <w:r>
        <w:t>harassment</w:t>
      </w:r>
      <w:r>
        <w:rPr>
          <w:spacing w:val="-3"/>
        </w:rPr>
        <w:t xml:space="preserve"> </w:t>
      </w:r>
      <w:r>
        <w:t>on</w:t>
      </w:r>
      <w:r>
        <w:rPr>
          <w:spacing w:val="-3"/>
        </w:rPr>
        <w:t xml:space="preserve"> </w:t>
      </w:r>
      <w:r>
        <w:t>the</w:t>
      </w:r>
      <w:r>
        <w:rPr>
          <w:spacing w:val="-3"/>
        </w:rPr>
        <w:t xml:space="preserve"> </w:t>
      </w:r>
      <w:r>
        <w:t>grounds</w:t>
      </w:r>
      <w:r>
        <w:rPr>
          <w:spacing w:val="-2"/>
        </w:rPr>
        <w:t xml:space="preserve"> </w:t>
      </w:r>
      <w:r>
        <w:t>of</w:t>
      </w:r>
      <w:r>
        <w:rPr>
          <w:spacing w:val="-5"/>
        </w:rPr>
        <w:t xml:space="preserve"> </w:t>
      </w:r>
      <w:r>
        <w:t>gender</w:t>
      </w:r>
      <w:r>
        <w:rPr>
          <w:spacing w:val="-5"/>
        </w:rPr>
        <w:t xml:space="preserve"> </w:t>
      </w:r>
      <w:r>
        <w:t>an</w:t>
      </w:r>
      <w:r>
        <w:t>d</w:t>
      </w:r>
      <w:r>
        <w:rPr>
          <w:spacing w:val="-3"/>
        </w:rPr>
        <w:t xml:space="preserve"> </w:t>
      </w:r>
      <w:r>
        <w:t>to</w:t>
      </w:r>
      <w:r>
        <w:rPr>
          <w:spacing w:val="-2"/>
        </w:rPr>
        <w:t xml:space="preserve"> </w:t>
      </w:r>
      <w:r>
        <w:t>promote</w:t>
      </w:r>
      <w:r>
        <w:rPr>
          <w:spacing w:val="-5"/>
        </w:rPr>
        <w:t xml:space="preserve"> </w:t>
      </w:r>
      <w:r>
        <w:t>equality</w:t>
      </w:r>
      <w:r>
        <w:rPr>
          <w:spacing w:val="-4"/>
        </w:rPr>
        <w:t xml:space="preserve"> </w:t>
      </w:r>
      <w:r>
        <w:t>of</w:t>
      </w:r>
      <w:r>
        <w:rPr>
          <w:spacing w:val="-5"/>
        </w:rPr>
        <w:t xml:space="preserve"> </w:t>
      </w:r>
      <w:r>
        <w:t>opportunity</w:t>
      </w:r>
      <w:r>
        <w:rPr>
          <w:spacing w:val="-4"/>
        </w:rPr>
        <w:t xml:space="preserve"> </w:t>
      </w:r>
      <w:r>
        <w:t>between female and male pupils and between women and men and transgender people.</w:t>
      </w:r>
    </w:p>
    <w:p w14:paraId="722B190E" w14:textId="77777777" w:rsidR="00E65B70" w:rsidRDefault="00E65B70">
      <w:pPr>
        <w:pStyle w:val="BodyText"/>
      </w:pPr>
    </w:p>
    <w:p w14:paraId="7A6D33D4" w14:textId="77777777" w:rsidR="00E65B70" w:rsidRDefault="00E65B70">
      <w:pPr>
        <w:pStyle w:val="BodyText"/>
        <w:spacing w:before="92"/>
      </w:pPr>
    </w:p>
    <w:p w14:paraId="4A6A550F" w14:textId="77777777" w:rsidR="00E65B70" w:rsidRDefault="003B346A">
      <w:pPr>
        <w:pStyle w:val="BodyText"/>
        <w:ind w:left="141"/>
      </w:pPr>
      <w:r>
        <w:t>Under</w:t>
      </w:r>
      <w:r>
        <w:rPr>
          <w:spacing w:val="-7"/>
        </w:rPr>
        <w:t xml:space="preserve"> </w:t>
      </w:r>
      <w:r>
        <w:t>our</w:t>
      </w:r>
      <w:r>
        <w:rPr>
          <w:spacing w:val="-10"/>
        </w:rPr>
        <w:t xml:space="preserve"> </w:t>
      </w:r>
      <w:r>
        <w:t>general</w:t>
      </w:r>
      <w:r>
        <w:rPr>
          <w:spacing w:val="-2"/>
        </w:rPr>
        <w:t xml:space="preserve"> </w:t>
      </w:r>
      <w:r>
        <w:t>duty</w:t>
      </w:r>
      <w:r>
        <w:rPr>
          <w:spacing w:val="-7"/>
        </w:rPr>
        <w:t xml:space="preserve"> </w:t>
      </w:r>
      <w:r>
        <w:t>we</w:t>
      </w:r>
      <w:r>
        <w:rPr>
          <w:spacing w:val="-9"/>
        </w:rPr>
        <w:t xml:space="preserve"> </w:t>
      </w:r>
      <w:r>
        <w:t>will</w:t>
      </w:r>
      <w:r>
        <w:rPr>
          <w:spacing w:val="-5"/>
        </w:rPr>
        <w:t xml:space="preserve"> </w:t>
      </w:r>
      <w:r>
        <w:t>actively</w:t>
      </w:r>
      <w:r>
        <w:rPr>
          <w:spacing w:val="-8"/>
        </w:rPr>
        <w:t xml:space="preserve"> </w:t>
      </w:r>
      <w:r>
        <w:t>seek</w:t>
      </w:r>
      <w:r>
        <w:rPr>
          <w:spacing w:val="-9"/>
        </w:rPr>
        <w:t xml:space="preserve"> </w:t>
      </w:r>
      <w:r>
        <w:rPr>
          <w:spacing w:val="-5"/>
        </w:rPr>
        <w:t>to:</w:t>
      </w:r>
    </w:p>
    <w:p w14:paraId="6C4E02D4" w14:textId="77777777" w:rsidR="00E65B70" w:rsidRDefault="003B346A">
      <w:pPr>
        <w:pStyle w:val="BodyText"/>
        <w:spacing w:before="179" w:line="417" w:lineRule="auto"/>
        <w:ind w:left="861" w:right="1669"/>
      </w:pPr>
      <w:r>
        <w:rPr>
          <w:noProof/>
        </w:rPr>
        <w:drawing>
          <wp:anchor distT="0" distB="0" distL="0" distR="0" simplePos="0" relativeHeight="15752704" behindDoc="0" locked="0" layoutInCell="1" allowOverlap="1" wp14:anchorId="1A208335" wp14:editId="6C56379B">
            <wp:simplePos x="0" y="0"/>
            <wp:positionH relativeFrom="page">
              <wp:posOffset>588009</wp:posOffset>
            </wp:positionH>
            <wp:positionV relativeFrom="paragraph">
              <wp:posOffset>114734</wp:posOffset>
            </wp:positionV>
            <wp:extent cx="252729" cy="152247"/>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1" cstate="print"/>
                    <a:stretch>
                      <a:fillRect/>
                    </a:stretch>
                  </pic:blipFill>
                  <pic:spPr>
                    <a:xfrm>
                      <a:off x="0" y="0"/>
                      <a:ext cx="252729" cy="152247"/>
                    </a:xfrm>
                    <a:prstGeom prst="rect">
                      <a:avLst/>
                    </a:prstGeom>
                  </pic:spPr>
                </pic:pic>
              </a:graphicData>
            </a:graphic>
          </wp:anchor>
        </w:drawing>
      </w:r>
      <w:r>
        <w:rPr>
          <w:noProof/>
        </w:rPr>
        <w:drawing>
          <wp:anchor distT="0" distB="0" distL="0" distR="0" simplePos="0" relativeHeight="15753216" behindDoc="0" locked="0" layoutInCell="1" allowOverlap="1" wp14:anchorId="42A02DB8" wp14:editId="1606C1CA">
            <wp:simplePos x="0" y="0"/>
            <wp:positionH relativeFrom="page">
              <wp:posOffset>588009</wp:posOffset>
            </wp:positionH>
            <wp:positionV relativeFrom="paragraph">
              <wp:posOffset>650420</wp:posOffset>
            </wp:positionV>
            <wp:extent cx="252729" cy="152247"/>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1" cstate="print"/>
                    <a:stretch>
                      <a:fillRect/>
                    </a:stretch>
                  </pic:blipFill>
                  <pic:spPr>
                    <a:xfrm>
                      <a:off x="0" y="0"/>
                      <a:ext cx="252729" cy="152247"/>
                    </a:xfrm>
                    <a:prstGeom prst="rect">
                      <a:avLst/>
                    </a:prstGeom>
                  </pic:spPr>
                </pic:pic>
              </a:graphicData>
            </a:graphic>
          </wp:anchor>
        </w:drawing>
      </w:r>
      <w:r>
        <w:t>Eliminate</w:t>
      </w:r>
      <w:r>
        <w:rPr>
          <w:spacing w:val="-9"/>
        </w:rPr>
        <w:t xml:space="preserve"> </w:t>
      </w:r>
      <w:r>
        <w:t>unlawful</w:t>
      </w:r>
      <w:r>
        <w:rPr>
          <w:spacing w:val="-4"/>
        </w:rPr>
        <w:t xml:space="preserve"> </w:t>
      </w:r>
      <w:r>
        <w:t>discrimination</w:t>
      </w:r>
      <w:r>
        <w:rPr>
          <w:spacing w:val="-4"/>
        </w:rPr>
        <w:t xml:space="preserve"> </w:t>
      </w:r>
      <w:r>
        <w:t>and</w:t>
      </w:r>
      <w:r>
        <w:rPr>
          <w:spacing w:val="-6"/>
        </w:rPr>
        <w:t xml:space="preserve"> </w:t>
      </w:r>
      <w:r>
        <w:t>harassment</w:t>
      </w:r>
      <w:r>
        <w:rPr>
          <w:spacing w:val="-5"/>
        </w:rPr>
        <w:t xml:space="preserve"> </w:t>
      </w:r>
      <w:r>
        <w:t>on</w:t>
      </w:r>
      <w:r>
        <w:rPr>
          <w:spacing w:val="-5"/>
        </w:rPr>
        <w:t xml:space="preserve"> </w:t>
      </w:r>
      <w:r>
        <w:t>grounds</w:t>
      </w:r>
      <w:r>
        <w:rPr>
          <w:spacing w:val="-7"/>
        </w:rPr>
        <w:t xml:space="preserve"> </w:t>
      </w:r>
      <w:r>
        <w:t>of</w:t>
      </w:r>
      <w:r>
        <w:rPr>
          <w:spacing w:val="-7"/>
        </w:rPr>
        <w:t xml:space="preserve"> </w:t>
      </w:r>
      <w:r>
        <w:t>sex</w:t>
      </w:r>
      <w:r>
        <w:rPr>
          <w:spacing w:val="-4"/>
        </w:rPr>
        <w:t xml:space="preserve"> </w:t>
      </w:r>
      <w:r>
        <w:t>and</w:t>
      </w:r>
      <w:r>
        <w:rPr>
          <w:spacing w:val="-5"/>
        </w:rPr>
        <w:t xml:space="preserve"> </w:t>
      </w:r>
      <w:r>
        <w:t xml:space="preserve">gender </w:t>
      </w:r>
      <w:r>
        <w:rPr>
          <w:spacing w:val="-2"/>
        </w:rPr>
        <w:t>reassignment;</w:t>
      </w:r>
    </w:p>
    <w:p w14:paraId="07CF6BD1" w14:textId="77777777" w:rsidR="00E65B70" w:rsidRDefault="003B346A">
      <w:pPr>
        <w:pStyle w:val="BodyText"/>
        <w:spacing w:line="235" w:lineRule="exact"/>
        <w:ind w:left="861"/>
      </w:pPr>
      <w:r>
        <w:t>Promote</w:t>
      </w:r>
      <w:r>
        <w:rPr>
          <w:spacing w:val="-14"/>
        </w:rPr>
        <w:t xml:space="preserve"> </w:t>
      </w:r>
      <w:r>
        <w:t>equality</w:t>
      </w:r>
      <w:r>
        <w:rPr>
          <w:spacing w:val="-11"/>
        </w:rPr>
        <w:t xml:space="preserve"> </w:t>
      </w:r>
      <w:r>
        <w:t>between</w:t>
      </w:r>
      <w:r>
        <w:rPr>
          <w:spacing w:val="-8"/>
        </w:rPr>
        <w:t xml:space="preserve"> </w:t>
      </w:r>
      <w:r>
        <w:t>men</w:t>
      </w:r>
      <w:r>
        <w:rPr>
          <w:spacing w:val="-9"/>
        </w:rPr>
        <w:t xml:space="preserve"> </w:t>
      </w:r>
      <w:r>
        <w:t>and</w:t>
      </w:r>
      <w:r>
        <w:rPr>
          <w:spacing w:val="-10"/>
        </w:rPr>
        <w:t xml:space="preserve"> </w:t>
      </w:r>
      <w:r>
        <w:rPr>
          <w:spacing w:val="-2"/>
        </w:rPr>
        <w:t>women.</w:t>
      </w:r>
    </w:p>
    <w:p w14:paraId="3B67DA83" w14:textId="77777777" w:rsidR="00E65B70" w:rsidRDefault="00E65B70">
      <w:pPr>
        <w:pStyle w:val="BodyText"/>
      </w:pPr>
    </w:p>
    <w:p w14:paraId="1A36A62A" w14:textId="77777777" w:rsidR="00E65B70" w:rsidRDefault="00E65B70">
      <w:pPr>
        <w:pStyle w:val="BodyText"/>
        <w:spacing w:before="123"/>
      </w:pPr>
    </w:p>
    <w:p w14:paraId="3D91532E" w14:textId="77777777" w:rsidR="00E65B70" w:rsidRDefault="003B346A">
      <w:pPr>
        <w:pStyle w:val="BodyText"/>
        <w:spacing w:before="1"/>
        <w:ind w:left="501"/>
        <w:rPr>
          <w:b/>
        </w:rPr>
      </w:pPr>
      <w:r>
        <w:t>Under</w:t>
      </w:r>
      <w:r>
        <w:rPr>
          <w:spacing w:val="-6"/>
        </w:rPr>
        <w:t xml:space="preserve"> </w:t>
      </w:r>
      <w:r>
        <w:t>our</w:t>
      </w:r>
      <w:r>
        <w:rPr>
          <w:spacing w:val="-6"/>
        </w:rPr>
        <w:t xml:space="preserve"> </w:t>
      </w:r>
      <w:r>
        <w:t>specific</w:t>
      </w:r>
      <w:r>
        <w:rPr>
          <w:spacing w:val="-5"/>
        </w:rPr>
        <w:t xml:space="preserve"> </w:t>
      </w:r>
      <w:r>
        <w:t>duty</w:t>
      </w:r>
      <w:r>
        <w:rPr>
          <w:spacing w:val="-8"/>
        </w:rPr>
        <w:t xml:space="preserve"> </w:t>
      </w:r>
      <w:r>
        <w:t>we</w:t>
      </w:r>
      <w:r>
        <w:rPr>
          <w:spacing w:val="-9"/>
        </w:rPr>
        <w:t xml:space="preserve"> </w:t>
      </w:r>
      <w:r>
        <w:rPr>
          <w:spacing w:val="-4"/>
        </w:rPr>
        <w:t>will</w:t>
      </w:r>
      <w:r>
        <w:rPr>
          <w:b/>
          <w:spacing w:val="-4"/>
        </w:rPr>
        <w:t>:</w:t>
      </w:r>
    </w:p>
    <w:p w14:paraId="0B30CEDA" w14:textId="77777777" w:rsidR="00E65B70" w:rsidRDefault="003B346A">
      <w:pPr>
        <w:pStyle w:val="BodyText"/>
        <w:spacing w:before="179" w:line="417" w:lineRule="auto"/>
        <w:ind w:left="861" w:right="1669"/>
      </w:pPr>
      <w:r>
        <w:rPr>
          <w:noProof/>
        </w:rPr>
        <w:drawing>
          <wp:anchor distT="0" distB="0" distL="0" distR="0" simplePos="0" relativeHeight="15753728" behindDoc="0" locked="0" layoutInCell="1" allowOverlap="1" wp14:anchorId="1C4522F9" wp14:editId="235B73F7">
            <wp:simplePos x="0" y="0"/>
            <wp:positionH relativeFrom="page">
              <wp:posOffset>588009</wp:posOffset>
            </wp:positionH>
            <wp:positionV relativeFrom="paragraph">
              <wp:posOffset>113676</wp:posOffset>
            </wp:positionV>
            <wp:extent cx="252729" cy="152247"/>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1" cstate="print"/>
                    <a:stretch>
                      <a:fillRect/>
                    </a:stretch>
                  </pic:blipFill>
                  <pic:spPr>
                    <a:xfrm>
                      <a:off x="0" y="0"/>
                      <a:ext cx="252729" cy="152247"/>
                    </a:xfrm>
                    <a:prstGeom prst="rect">
                      <a:avLst/>
                    </a:prstGeom>
                  </pic:spPr>
                </pic:pic>
              </a:graphicData>
            </a:graphic>
          </wp:anchor>
        </w:drawing>
      </w:r>
      <w:r>
        <w:t>Prepare</w:t>
      </w:r>
      <w:r>
        <w:rPr>
          <w:spacing w:val="-9"/>
        </w:rPr>
        <w:t xml:space="preserve"> </w:t>
      </w:r>
      <w:r>
        <w:t>and</w:t>
      </w:r>
      <w:r>
        <w:rPr>
          <w:spacing w:val="-5"/>
        </w:rPr>
        <w:t xml:space="preserve"> </w:t>
      </w:r>
      <w:r>
        <w:t>publish</w:t>
      </w:r>
      <w:r>
        <w:rPr>
          <w:spacing w:val="-5"/>
        </w:rPr>
        <w:t xml:space="preserve"> </w:t>
      </w:r>
      <w:r>
        <w:t>an</w:t>
      </w:r>
      <w:r>
        <w:rPr>
          <w:spacing w:val="-5"/>
        </w:rPr>
        <w:t xml:space="preserve"> </w:t>
      </w:r>
      <w:r>
        <w:t>Equality</w:t>
      </w:r>
      <w:r>
        <w:rPr>
          <w:spacing w:val="-7"/>
        </w:rPr>
        <w:t xml:space="preserve"> </w:t>
      </w:r>
      <w:r>
        <w:t>Plan</w:t>
      </w:r>
      <w:r>
        <w:rPr>
          <w:spacing w:val="-5"/>
        </w:rPr>
        <w:t xml:space="preserve"> </w:t>
      </w:r>
      <w:r>
        <w:t>which</w:t>
      </w:r>
      <w:r>
        <w:rPr>
          <w:spacing w:val="-5"/>
        </w:rPr>
        <w:t xml:space="preserve"> </w:t>
      </w:r>
      <w:r>
        <w:t>covers</w:t>
      </w:r>
      <w:r>
        <w:rPr>
          <w:spacing w:val="-8"/>
        </w:rPr>
        <w:t xml:space="preserve"> </w:t>
      </w:r>
      <w:r>
        <w:t>the</w:t>
      </w:r>
      <w:r>
        <w:rPr>
          <w:spacing w:val="-5"/>
        </w:rPr>
        <w:t xml:space="preserve"> </w:t>
      </w:r>
      <w:r>
        <w:t>requirements</w:t>
      </w:r>
      <w:r>
        <w:rPr>
          <w:spacing w:val="-4"/>
        </w:rPr>
        <w:t xml:space="preserve"> </w:t>
      </w:r>
      <w:r>
        <w:t>for</w:t>
      </w:r>
      <w:r>
        <w:rPr>
          <w:spacing w:val="-6"/>
        </w:rPr>
        <w:t xml:space="preserve"> </w:t>
      </w:r>
      <w:r>
        <w:t>a</w:t>
      </w:r>
      <w:r>
        <w:rPr>
          <w:spacing w:val="-5"/>
        </w:rPr>
        <w:t xml:space="preserve"> </w:t>
      </w:r>
      <w:r>
        <w:t>Gender Equality</w:t>
      </w:r>
      <w:r>
        <w:rPr>
          <w:spacing w:val="-11"/>
        </w:rPr>
        <w:t xml:space="preserve"> </w:t>
      </w:r>
      <w:r>
        <w:t>Scheme</w:t>
      </w:r>
      <w:r>
        <w:rPr>
          <w:spacing w:val="-11"/>
        </w:rPr>
        <w:t xml:space="preserve"> </w:t>
      </w:r>
      <w:r>
        <w:t>identifying</w:t>
      </w:r>
      <w:r>
        <w:rPr>
          <w:spacing w:val="-7"/>
        </w:rPr>
        <w:t xml:space="preserve"> </w:t>
      </w:r>
      <w:r>
        <w:t>our</w:t>
      </w:r>
      <w:r>
        <w:rPr>
          <w:spacing w:val="-13"/>
        </w:rPr>
        <w:t xml:space="preserve"> </w:t>
      </w:r>
      <w:r>
        <w:t>gender</w:t>
      </w:r>
      <w:r>
        <w:rPr>
          <w:spacing w:val="-8"/>
        </w:rPr>
        <w:t xml:space="preserve"> </w:t>
      </w:r>
      <w:r>
        <w:t>equality</w:t>
      </w:r>
      <w:r>
        <w:rPr>
          <w:spacing w:val="-8"/>
        </w:rPr>
        <w:t xml:space="preserve"> </w:t>
      </w:r>
      <w:r>
        <w:t>goals</w:t>
      </w:r>
      <w:r>
        <w:rPr>
          <w:spacing w:val="-7"/>
        </w:rPr>
        <w:t xml:space="preserve"> </w:t>
      </w:r>
      <w:r>
        <w:t>and</w:t>
      </w:r>
      <w:r>
        <w:rPr>
          <w:spacing w:val="-10"/>
        </w:rPr>
        <w:t xml:space="preserve"> </w:t>
      </w:r>
      <w:r>
        <w:t>actions</w:t>
      </w:r>
      <w:r>
        <w:rPr>
          <w:spacing w:val="-11"/>
        </w:rPr>
        <w:t xml:space="preserve"> </w:t>
      </w:r>
      <w:r>
        <w:t>to</w:t>
      </w:r>
      <w:r>
        <w:rPr>
          <w:spacing w:val="-6"/>
        </w:rPr>
        <w:t xml:space="preserve"> </w:t>
      </w:r>
      <w:r>
        <w:t>meet</w:t>
      </w:r>
      <w:r>
        <w:rPr>
          <w:spacing w:val="-6"/>
        </w:rPr>
        <w:t xml:space="preserve"> </w:t>
      </w:r>
      <w:r>
        <w:rPr>
          <w:spacing w:val="-2"/>
        </w:rPr>
        <w:t>them;</w:t>
      </w:r>
    </w:p>
    <w:p w14:paraId="6A7C2B14" w14:textId="77777777" w:rsidR="00E65B70" w:rsidRDefault="00E65B70">
      <w:pPr>
        <w:pStyle w:val="BodyText"/>
        <w:spacing w:line="417" w:lineRule="auto"/>
        <w:sectPr w:rsidR="00E65B70">
          <w:pgSz w:w="11920" w:h="16850"/>
          <w:pgMar w:top="660" w:right="566" w:bottom="1540" w:left="425" w:header="0" w:footer="1351" w:gutter="0"/>
          <w:cols w:space="720"/>
        </w:sectPr>
      </w:pPr>
    </w:p>
    <w:p w14:paraId="388D8CB6" w14:textId="77777777" w:rsidR="00E65B70" w:rsidRDefault="003B346A">
      <w:pPr>
        <w:pStyle w:val="Heading1"/>
      </w:pPr>
      <w:r>
        <w:lastRenderedPageBreak/>
        <w:t>Appendices</w:t>
      </w:r>
      <w:r>
        <w:rPr>
          <w:spacing w:val="-7"/>
        </w:rPr>
        <w:t xml:space="preserve"> </w:t>
      </w:r>
      <w:r>
        <w:t>–</w:t>
      </w:r>
      <w:r>
        <w:rPr>
          <w:spacing w:val="-6"/>
        </w:rPr>
        <w:t xml:space="preserve"> </w:t>
      </w:r>
      <w:r>
        <w:t>policy</w:t>
      </w:r>
      <w:r>
        <w:rPr>
          <w:spacing w:val="-6"/>
        </w:rPr>
        <w:t xml:space="preserve"> </w:t>
      </w:r>
      <w:r>
        <w:rPr>
          <w:spacing w:val="-2"/>
        </w:rPr>
        <w:t>details</w:t>
      </w:r>
    </w:p>
    <w:p w14:paraId="295BF1EB" w14:textId="77777777" w:rsidR="00E65B70" w:rsidRDefault="003B346A">
      <w:pPr>
        <w:pStyle w:val="Heading2"/>
        <w:spacing w:before="186"/>
        <w:ind w:left="141"/>
      </w:pPr>
      <w:r>
        <w:t>Appendix</w:t>
      </w:r>
      <w:r>
        <w:rPr>
          <w:spacing w:val="-10"/>
        </w:rPr>
        <w:t xml:space="preserve"> </w:t>
      </w:r>
      <w:r>
        <w:t>4</w:t>
      </w:r>
      <w:r>
        <w:rPr>
          <w:spacing w:val="-7"/>
        </w:rPr>
        <w:t xml:space="preserve"> </w:t>
      </w:r>
      <w:r>
        <w:t>-</w:t>
      </w:r>
      <w:r>
        <w:rPr>
          <w:spacing w:val="-11"/>
        </w:rPr>
        <w:t xml:space="preserve"> </w:t>
      </w:r>
      <w:r>
        <w:t>Sexual</w:t>
      </w:r>
      <w:r>
        <w:rPr>
          <w:spacing w:val="-8"/>
        </w:rPr>
        <w:t xml:space="preserve"> </w:t>
      </w:r>
      <w:r>
        <w:rPr>
          <w:spacing w:val="-2"/>
        </w:rPr>
        <w:t>Orientation</w:t>
      </w:r>
    </w:p>
    <w:p w14:paraId="475C8901" w14:textId="77777777" w:rsidR="00E65B70" w:rsidRDefault="003B346A">
      <w:pPr>
        <w:pStyle w:val="BodyText"/>
        <w:spacing w:before="180" w:line="259" w:lineRule="auto"/>
        <w:ind w:left="141"/>
      </w:pPr>
      <w:r>
        <w:t>The Equality Act 2010 makes provision for regulations against discrimination on grounds of sexual orientation.</w:t>
      </w:r>
      <w:r>
        <w:rPr>
          <w:spacing w:val="-4"/>
        </w:rPr>
        <w:t xml:space="preserve"> </w:t>
      </w:r>
      <w:r>
        <w:t>The</w:t>
      </w:r>
      <w:r>
        <w:rPr>
          <w:spacing w:val="-3"/>
        </w:rPr>
        <w:t xml:space="preserve"> </w:t>
      </w:r>
      <w:r>
        <w:t>Equality</w:t>
      </w:r>
      <w:r>
        <w:rPr>
          <w:spacing w:val="-4"/>
        </w:rPr>
        <w:t xml:space="preserve"> </w:t>
      </w:r>
      <w:r>
        <w:t>Act</w:t>
      </w:r>
      <w:r>
        <w:rPr>
          <w:spacing w:val="-3"/>
        </w:rPr>
        <w:t xml:space="preserve"> </w:t>
      </w:r>
      <w:r>
        <w:t>(Sexual</w:t>
      </w:r>
      <w:r>
        <w:rPr>
          <w:spacing w:val="-1"/>
        </w:rPr>
        <w:t xml:space="preserve"> </w:t>
      </w:r>
      <w:r>
        <w:t>Orientation)</w:t>
      </w:r>
      <w:r>
        <w:rPr>
          <w:spacing w:val="-3"/>
        </w:rPr>
        <w:t xml:space="preserve"> </w:t>
      </w:r>
      <w:r>
        <w:t>Regulations</w:t>
      </w:r>
      <w:r>
        <w:rPr>
          <w:spacing w:val="-4"/>
        </w:rPr>
        <w:t xml:space="preserve"> </w:t>
      </w:r>
      <w:r>
        <w:t>2007</w:t>
      </w:r>
      <w:r>
        <w:rPr>
          <w:spacing w:val="-3"/>
        </w:rPr>
        <w:t xml:space="preserve"> </w:t>
      </w:r>
      <w:r>
        <w:t>came</w:t>
      </w:r>
      <w:r>
        <w:rPr>
          <w:spacing w:val="-4"/>
        </w:rPr>
        <w:t xml:space="preserve"> </w:t>
      </w:r>
      <w:r>
        <w:t>into</w:t>
      </w:r>
      <w:r>
        <w:rPr>
          <w:spacing w:val="-4"/>
        </w:rPr>
        <w:t xml:space="preserve"> </w:t>
      </w:r>
      <w:r>
        <w:t>fo</w:t>
      </w:r>
      <w:r>
        <w:t>rce</w:t>
      </w:r>
      <w:r>
        <w:rPr>
          <w:spacing w:val="-3"/>
        </w:rPr>
        <w:t xml:space="preserve"> </w:t>
      </w:r>
      <w:r>
        <w:t>on</w:t>
      </w:r>
      <w:r>
        <w:rPr>
          <w:spacing w:val="-3"/>
        </w:rPr>
        <w:t xml:space="preserve"> </w:t>
      </w:r>
      <w:r>
        <w:t>30</w:t>
      </w:r>
      <w:r>
        <w:rPr>
          <w:spacing w:val="-4"/>
        </w:rPr>
        <w:t xml:space="preserve"> </w:t>
      </w:r>
      <w:r>
        <w:t>April</w:t>
      </w:r>
      <w:r>
        <w:rPr>
          <w:spacing w:val="-1"/>
        </w:rPr>
        <w:t xml:space="preserve"> </w:t>
      </w:r>
      <w:r>
        <w:t>2007,</w:t>
      </w:r>
      <w:r>
        <w:rPr>
          <w:spacing w:val="-4"/>
        </w:rPr>
        <w:t xml:space="preserve"> </w:t>
      </w:r>
      <w:r>
        <w:t>and they make discrimination unlawful in the area of goods, facilities and services on grounds of sexual orientation. For schools this means admissions, benefits and services for pupils and treatment of pupils.</w:t>
      </w:r>
    </w:p>
    <w:sectPr w:rsidR="00E65B70">
      <w:pgSz w:w="11920" w:h="16850"/>
      <w:pgMar w:top="660" w:right="566" w:bottom="1540" w:left="425" w:header="0" w:footer="13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80AAF" w14:textId="77777777" w:rsidR="003B346A" w:rsidRDefault="003B346A">
      <w:r>
        <w:separator/>
      </w:r>
    </w:p>
  </w:endnote>
  <w:endnote w:type="continuationSeparator" w:id="0">
    <w:p w14:paraId="72BCA6C8" w14:textId="77777777" w:rsidR="003B346A" w:rsidRDefault="003B3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1471" w14:textId="77777777" w:rsidR="00E65B70" w:rsidRDefault="003B346A">
    <w:pPr>
      <w:pStyle w:val="BodyText"/>
      <w:spacing w:line="14" w:lineRule="auto"/>
    </w:pPr>
    <w:r>
      <w:rPr>
        <w:noProof/>
      </w:rPr>
      <mc:AlternateContent>
        <mc:Choice Requires="wps">
          <w:drawing>
            <wp:anchor distT="0" distB="0" distL="0" distR="0" simplePos="0" relativeHeight="487196672" behindDoc="1" locked="0" layoutInCell="1" allowOverlap="1" wp14:anchorId="45B1BAE1" wp14:editId="4E5B33C3">
              <wp:simplePos x="0" y="0"/>
              <wp:positionH relativeFrom="page">
                <wp:posOffset>7022592</wp:posOffset>
              </wp:positionH>
              <wp:positionV relativeFrom="page">
                <wp:posOffset>9696398</wp:posOffset>
              </wp:positionV>
              <wp:extent cx="1943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65735"/>
                      </a:xfrm>
                      <a:prstGeom prst="rect">
                        <a:avLst/>
                      </a:prstGeom>
                    </wps:spPr>
                    <wps:txbx>
                      <w:txbxContent>
                        <w:p w14:paraId="2EBD08D0" w14:textId="77777777" w:rsidR="00E65B70" w:rsidRDefault="003B346A">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45B1BAE1" id="_x0000_t202" coordsize="21600,21600" o:spt="202" path="m,l,21600r21600,l21600,xe">
              <v:stroke joinstyle="miter"/>
              <v:path gradientshapeok="t" o:connecttype="rect"/>
            </v:shapetype>
            <v:shape id="Textbox 2" o:spid="_x0000_s1026" type="#_x0000_t202" style="position:absolute;margin-left:552.95pt;margin-top:763.5pt;width:15.3pt;height:13.05pt;z-index:-1611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" filled="f" stroked="f">
              <v:textbox inset="0,0,0,0">
                <w:txbxContent>
                  <w:p w14:paraId="2EBD08D0" w14:textId="77777777" w:rsidR="00E65B70" w:rsidRDefault="003B346A">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60B8" w14:textId="77777777" w:rsidR="00E65B70" w:rsidRDefault="003B346A">
    <w:pPr>
      <w:pStyle w:val="BodyText"/>
      <w:spacing w:line="14" w:lineRule="auto"/>
    </w:pPr>
    <w:r>
      <w:rPr>
        <w:noProof/>
      </w:rPr>
      <mc:AlternateContent>
        <mc:Choice Requires="wps">
          <w:drawing>
            <wp:anchor distT="0" distB="0" distL="0" distR="0" simplePos="0" relativeHeight="487197184" behindDoc="1" locked="0" layoutInCell="1" allowOverlap="1" wp14:anchorId="1BDD9A81" wp14:editId="1F7D1876">
              <wp:simplePos x="0" y="0"/>
              <wp:positionH relativeFrom="page">
                <wp:posOffset>10154411</wp:posOffset>
              </wp:positionH>
              <wp:positionV relativeFrom="page">
                <wp:posOffset>6564579</wp:posOffset>
              </wp:positionV>
              <wp:extent cx="232410" cy="16573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3AA46BAE" w14:textId="77777777" w:rsidR="00E65B70" w:rsidRDefault="003B346A">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12</w:t>
                          </w:r>
                          <w:r>
                            <w:rPr>
                              <w:rFonts w:ascii="Calibri"/>
                              <w:spacing w:val="-5"/>
                            </w:rPr>
                            <w:fldChar w:fldCharType="end"/>
                          </w:r>
                        </w:p>
                      </w:txbxContent>
                    </wps:txbx>
                    <wps:bodyPr wrap="square" lIns="0" tIns="0" rIns="0" bIns="0" rtlCol="0">
                      <a:noAutofit/>
                    </wps:bodyPr>
                  </wps:wsp>
                </a:graphicData>
              </a:graphic>
            </wp:anchor>
          </w:drawing>
        </mc:Choice>
        <mc:Fallback>
          <w:pict>
            <v:shapetype w14:anchorId="1BDD9A81" id="_x0000_t202" coordsize="21600,21600" o:spt="202" path="m,l,21600r21600,l21600,xe">
              <v:stroke joinstyle="miter"/>
              <v:path gradientshapeok="t" o:connecttype="rect"/>
            </v:shapetype>
            <v:shape id="Textbox 39" o:spid="_x0000_s1027" type="#_x0000_t202" style="position:absolute;margin-left:799.55pt;margin-top:516.9pt;width:18.3pt;height:13.05pt;z-index:-1611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" filled="f" stroked="f">
              <v:textbox inset="0,0,0,0">
                <w:txbxContent>
                  <w:p w14:paraId="3AA46BAE" w14:textId="77777777" w:rsidR="00E65B70" w:rsidRDefault="003B346A">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12</w:t>
                    </w:r>
                    <w:r>
                      <w:rPr>
                        <w:rFonts w:ascii="Calibri"/>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F2D24" w14:textId="77777777" w:rsidR="00E65B70" w:rsidRDefault="003B346A">
    <w:pPr>
      <w:pStyle w:val="BodyText"/>
      <w:spacing w:line="14" w:lineRule="auto"/>
    </w:pPr>
    <w:r>
      <w:rPr>
        <w:noProof/>
      </w:rPr>
      <mc:AlternateContent>
        <mc:Choice Requires="wps">
          <w:drawing>
            <wp:anchor distT="0" distB="0" distL="0" distR="0" simplePos="0" relativeHeight="487197696" behindDoc="1" locked="0" layoutInCell="1" allowOverlap="1" wp14:anchorId="1D20394A" wp14:editId="78429E3A">
              <wp:simplePos x="0" y="0"/>
              <wp:positionH relativeFrom="page">
                <wp:posOffset>7022592</wp:posOffset>
              </wp:positionH>
              <wp:positionV relativeFrom="page">
                <wp:posOffset>9696398</wp:posOffset>
              </wp:positionV>
              <wp:extent cx="232410" cy="16573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0027BB0A" w14:textId="77777777" w:rsidR="00E65B70" w:rsidRDefault="003B346A">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14</w:t>
                          </w:r>
                          <w:r>
                            <w:rPr>
                              <w:rFonts w:ascii="Calibri"/>
                              <w:spacing w:val="-5"/>
                            </w:rPr>
                            <w:fldChar w:fldCharType="end"/>
                          </w:r>
                        </w:p>
                      </w:txbxContent>
                    </wps:txbx>
                    <wps:bodyPr wrap="square" lIns="0" tIns="0" rIns="0" bIns="0" rtlCol="0">
                      <a:noAutofit/>
                    </wps:bodyPr>
                  </wps:wsp>
                </a:graphicData>
              </a:graphic>
            </wp:anchor>
          </w:drawing>
        </mc:Choice>
        <mc:Fallback>
          <w:pict>
            <v:shapetype w14:anchorId="1D20394A" id="_x0000_t202" coordsize="21600,21600" o:spt="202" path="m,l,21600r21600,l21600,xe">
              <v:stroke joinstyle="miter"/>
              <v:path gradientshapeok="t" o:connecttype="rect"/>
            </v:shapetype>
            <v:shape id="Textbox 40" o:spid="_x0000_s1028" type="#_x0000_t202" style="position:absolute;margin-left:552.95pt;margin-top:763.5pt;width:18.3pt;height:13.05pt;z-index:-1611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" filled="f" stroked="f">
              <v:textbox inset="0,0,0,0">
                <w:txbxContent>
                  <w:p w14:paraId="0027BB0A" w14:textId="77777777" w:rsidR="00E65B70" w:rsidRDefault="003B346A">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14</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3D383" w14:textId="77777777" w:rsidR="003B346A" w:rsidRDefault="003B346A">
      <w:r>
        <w:separator/>
      </w:r>
    </w:p>
  </w:footnote>
  <w:footnote w:type="continuationSeparator" w:id="0">
    <w:p w14:paraId="3A3C42FE" w14:textId="77777777" w:rsidR="003B346A" w:rsidRDefault="003B34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B45"/>
    <w:multiLevelType w:val="hybridMultilevel"/>
    <w:tmpl w:val="1B609C3E"/>
    <w:lvl w:ilvl="0" w:tplc="7D5834C8">
      <w:numFmt w:val="bullet"/>
      <w:lvlText w:val=""/>
      <w:lvlJc w:val="left"/>
      <w:pPr>
        <w:ind w:left="429" w:hanging="284"/>
      </w:pPr>
      <w:rPr>
        <w:rFonts w:ascii="Wingdings" w:eastAsia="Wingdings" w:hAnsi="Wingdings" w:cs="Wingdings" w:hint="default"/>
        <w:b w:val="0"/>
        <w:bCs w:val="0"/>
        <w:i w:val="0"/>
        <w:iCs w:val="0"/>
        <w:spacing w:val="0"/>
        <w:w w:val="100"/>
        <w:sz w:val="16"/>
        <w:szCs w:val="16"/>
        <w:lang w:val="en-US" w:eastAsia="en-US" w:bidi="ar-SA"/>
      </w:rPr>
    </w:lvl>
    <w:lvl w:ilvl="1" w:tplc="44EA3E5A">
      <w:numFmt w:val="bullet"/>
      <w:lvlText w:val="•"/>
      <w:lvlJc w:val="left"/>
      <w:pPr>
        <w:ind w:left="1007" w:hanging="284"/>
      </w:pPr>
      <w:rPr>
        <w:rFonts w:hint="default"/>
        <w:lang w:val="en-US" w:eastAsia="en-US" w:bidi="ar-SA"/>
      </w:rPr>
    </w:lvl>
    <w:lvl w:ilvl="2" w:tplc="5C1AD83E">
      <w:numFmt w:val="bullet"/>
      <w:lvlText w:val="•"/>
      <w:lvlJc w:val="left"/>
      <w:pPr>
        <w:ind w:left="1594" w:hanging="284"/>
      </w:pPr>
      <w:rPr>
        <w:rFonts w:hint="default"/>
        <w:lang w:val="en-US" w:eastAsia="en-US" w:bidi="ar-SA"/>
      </w:rPr>
    </w:lvl>
    <w:lvl w:ilvl="3" w:tplc="473C31D4">
      <w:numFmt w:val="bullet"/>
      <w:lvlText w:val="•"/>
      <w:lvlJc w:val="left"/>
      <w:pPr>
        <w:ind w:left="2181" w:hanging="284"/>
      </w:pPr>
      <w:rPr>
        <w:rFonts w:hint="default"/>
        <w:lang w:val="en-US" w:eastAsia="en-US" w:bidi="ar-SA"/>
      </w:rPr>
    </w:lvl>
    <w:lvl w:ilvl="4" w:tplc="DB7CD9C6">
      <w:numFmt w:val="bullet"/>
      <w:lvlText w:val="•"/>
      <w:lvlJc w:val="left"/>
      <w:pPr>
        <w:ind w:left="2769" w:hanging="284"/>
      </w:pPr>
      <w:rPr>
        <w:rFonts w:hint="default"/>
        <w:lang w:val="en-US" w:eastAsia="en-US" w:bidi="ar-SA"/>
      </w:rPr>
    </w:lvl>
    <w:lvl w:ilvl="5" w:tplc="FA1C99C0">
      <w:numFmt w:val="bullet"/>
      <w:lvlText w:val="•"/>
      <w:lvlJc w:val="left"/>
      <w:pPr>
        <w:ind w:left="3356" w:hanging="284"/>
      </w:pPr>
      <w:rPr>
        <w:rFonts w:hint="default"/>
        <w:lang w:val="en-US" w:eastAsia="en-US" w:bidi="ar-SA"/>
      </w:rPr>
    </w:lvl>
    <w:lvl w:ilvl="6" w:tplc="094286A4">
      <w:numFmt w:val="bullet"/>
      <w:lvlText w:val="•"/>
      <w:lvlJc w:val="left"/>
      <w:pPr>
        <w:ind w:left="3943" w:hanging="284"/>
      </w:pPr>
      <w:rPr>
        <w:rFonts w:hint="default"/>
        <w:lang w:val="en-US" w:eastAsia="en-US" w:bidi="ar-SA"/>
      </w:rPr>
    </w:lvl>
    <w:lvl w:ilvl="7" w:tplc="D26E5C6C">
      <w:numFmt w:val="bullet"/>
      <w:lvlText w:val="•"/>
      <w:lvlJc w:val="left"/>
      <w:pPr>
        <w:ind w:left="4531" w:hanging="284"/>
      </w:pPr>
      <w:rPr>
        <w:rFonts w:hint="default"/>
        <w:lang w:val="en-US" w:eastAsia="en-US" w:bidi="ar-SA"/>
      </w:rPr>
    </w:lvl>
    <w:lvl w:ilvl="8" w:tplc="FA449052">
      <w:numFmt w:val="bullet"/>
      <w:lvlText w:val="•"/>
      <w:lvlJc w:val="left"/>
      <w:pPr>
        <w:ind w:left="5118" w:hanging="284"/>
      </w:pPr>
      <w:rPr>
        <w:rFonts w:hint="default"/>
        <w:lang w:val="en-US" w:eastAsia="en-US" w:bidi="ar-SA"/>
      </w:rPr>
    </w:lvl>
  </w:abstractNum>
  <w:abstractNum w:abstractNumId="1" w15:restartNumberingAfterBreak="0">
    <w:nsid w:val="143C75A2"/>
    <w:multiLevelType w:val="hybridMultilevel"/>
    <w:tmpl w:val="455E7E14"/>
    <w:lvl w:ilvl="0" w:tplc="4DB0D270">
      <w:numFmt w:val="bullet"/>
      <w:lvlText w:val=""/>
      <w:lvlJc w:val="left"/>
      <w:pPr>
        <w:ind w:left="429" w:hanging="284"/>
      </w:pPr>
      <w:rPr>
        <w:rFonts w:ascii="Wingdings" w:eastAsia="Wingdings" w:hAnsi="Wingdings" w:cs="Wingdings" w:hint="default"/>
        <w:b w:val="0"/>
        <w:bCs w:val="0"/>
        <w:i w:val="0"/>
        <w:iCs w:val="0"/>
        <w:spacing w:val="0"/>
        <w:w w:val="100"/>
        <w:sz w:val="16"/>
        <w:szCs w:val="16"/>
        <w:lang w:val="en-US" w:eastAsia="en-US" w:bidi="ar-SA"/>
      </w:rPr>
    </w:lvl>
    <w:lvl w:ilvl="1" w:tplc="C80E4AAE">
      <w:numFmt w:val="bullet"/>
      <w:lvlText w:val="•"/>
      <w:lvlJc w:val="left"/>
      <w:pPr>
        <w:ind w:left="1007" w:hanging="284"/>
      </w:pPr>
      <w:rPr>
        <w:rFonts w:hint="default"/>
        <w:lang w:val="en-US" w:eastAsia="en-US" w:bidi="ar-SA"/>
      </w:rPr>
    </w:lvl>
    <w:lvl w:ilvl="2" w:tplc="49B03EE8">
      <w:numFmt w:val="bullet"/>
      <w:lvlText w:val="•"/>
      <w:lvlJc w:val="left"/>
      <w:pPr>
        <w:ind w:left="1594" w:hanging="284"/>
      </w:pPr>
      <w:rPr>
        <w:rFonts w:hint="default"/>
        <w:lang w:val="en-US" w:eastAsia="en-US" w:bidi="ar-SA"/>
      </w:rPr>
    </w:lvl>
    <w:lvl w:ilvl="3" w:tplc="CDF47EE6">
      <w:numFmt w:val="bullet"/>
      <w:lvlText w:val="•"/>
      <w:lvlJc w:val="left"/>
      <w:pPr>
        <w:ind w:left="2181" w:hanging="284"/>
      </w:pPr>
      <w:rPr>
        <w:rFonts w:hint="default"/>
        <w:lang w:val="en-US" w:eastAsia="en-US" w:bidi="ar-SA"/>
      </w:rPr>
    </w:lvl>
    <w:lvl w:ilvl="4" w:tplc="DFCAC9FA">
      <w:numFmt w:val="bullet"/>
      <w:lvlText w:val="•"/>
      <w:lvlJc w:val="left"/>
      <w:pPr>
        <w:ind w:left="2769" w:hanging="284"/>
      </w:pPr>
      <w:rPr>
        <w:rFonts w:hint="default"/>
        <w:lang w:val="en-US" w:eastAsia="en-US" w:bidi="ar-SA"/>
      </w:rPr>
    </w:lvl>
    <w:lvl w:ilvl="5" w:tplc="3B1E5C50">
      <w:numFmt w:val="bullet"/>
      <w:lvlText w:val="•"/>
      <w:lvlJc w:val="left"/>
      <w:pPr>
        <w:ind w:left="3356" w:hanging="284"/>
      </w:pPr>
      <w:rPr>
        <w:rFonts w:hint="default"/>
        <w:lang w:val="en-US" w:eastAsia="en-US" w:bidi="ar-SA"/>
      </w:rPr>
    </w:lvl>
    <w:lvl w:ilvl="6" w:tplc="F6CA3CA2">
      <w:numFmt w:val="bullet"/>
      <w:lvlText w:val="•"/>
      <w:lvlJc w:val="left"/>
      <w:pPr>
        <w:ind w:left="3943" w:hanging="284"/>
      </w:pPr>
      <w:rPr>
        <w:rFonts w:hint="default"/>
        <w:lang w:val="en-US" w:eastAsia="en-US" w:bidi="ar-SA"/>
      </w:rPr>
    </w:lvl>
    <w:lvl w:ilvl="7" w:tplc="65420432">
      <w:numFmt w:val="bullet"/>
      <w:lvlText w:val="•"/>
      <w:lvlJc w:val="left"/>
      <w:pPr>
        <w:ind w:left="4531" w:hanging="284"/>
      </w:pPr>
      <w:rPr>
        <w:rFonts w:hint="default"/>
        <w:lang w:val="en-US" w:eastAsia="en-US" w:bidi="ar-SA"/>
      </w:rPr>
    </w:lvl>
    <w:lvl w:ilvl="8" w:tplc="5238B466">
      <w:numFmt w:val="bullet"/>
      <w:lvlText w:val="•"/>
      <w:lvlJc w:val="left"/>
      <w:pPr>
        <w:ind w:left="5118" w:hanging="284"/>
      </w:pPr>
      <w:rPr>
        <w:rFonts w:hint="default"/>
        <w:lang w:val="en-US" w:eastAsia="en-US" w:bidi="ar-SA"/>
      </w:rPr>
    </w:lvl>
  </w:abstractNum>
  <w:abstractNum w:abstractNumId="2" w15:restartNumberingAfterBreak="0">
    <w:nsid w:val="1FCD42DC"/>
    <w:multiLevelType w:val="hybridMultilevel"/>
    <w:tmpl w:val="72023678"/>
    <w:lvl w:ilvl="0" w:tplc="1F40474E">
      <w:numFmt w:val="bullet"/>
      <w:lvlText w:val=""/>
      <w:lvlJc w:val="left"/>
      <w:pPr>
        <w:ind w:left="898" w:hanging="361"/>
      </w:pPr>
      <w:rPr>
        <w:rFonts w:ascii="Symbol" w:eastAsia="Symbol" w:hAnsi="Symbol" w:cs="Symbol" w:hint="default"/>
        <w:b w:val="0"/>
        <w:bCs w:val="0"/>
        <w:i w:val="0"/>
        <w:iCs w:val="0"/>
        <w:spacing w:val="0"/>
        <w:w w:val="99"/>
        <w:sz w:val="20"/>
        <w:szCs w:val="20"/>
        <w:lang w:val="en-US" w:eastAsia="en-US" w:bidi="ar-SA"/>
      </w:rPr>
    </w:lvl>
    <w:lvl w:ilvl="1" w:tplc="F00EECBE">
      <w:start w:val="1"/>
      <w:numFmt w:val="decimal"/>
      <w:lvlText w:val="%2."/>
      <w:lvlJc w:val="left"/>
      <w:pPr>
        <w:ind w:left="1003" w:hanging="361"/>
        <w:jc w:val="left"/>
      </w:pPr>
      <w:rPr>
        <w:rFonts w:ascii="Verdana" w:eastAsia="Verdana" w:hAnsi="Verdana" w:cs="Verdana" w:hint="default"/>
        <w:b/>
        <w:bCs/>
        <w:i w:val="0"/>
        <w:iCs w:val="0"/>
        <w:spacing w:val="0"/>
        <w:w w:val="97"/>
        <w:sz w:val="20"/>
        <w:szCs w:val="20"/>
        <w:lang w:val="en-US" w:eastAsia="en-US" w:bidi="ar-SA"/>
      </w:rPr>
    </w:lvl>
    <w:lvl w:ilvl="2" w:tplc="CE88D698">
      <w:numFmt w:val="bullet"/>
      <w:lvlText w:val="•"/>
      <w:lvlJc w:val="left"/>
      <w:pPr>
        <w:ind w:left="2133" w:hanging="361"/>
      </w:pPr>
      <w:rPr>
        <w:rFonts w:hint="default"/>
        <w:lang w:val="en-US" w:eastAsia="en-US" w:bidi="ar-SA"/>
      </w:rPr>
    </w:lvl>
    <w:lvl w:ilvl="3" w:tplc="16365B76">
      <w:numFmt w:val="bullet"/>
      <w:lvlText w:val="•"/>
      <w:lvlJc w:val="left"/>
      <w:pPr>
        <w:ind w:left="3267" w:hanging="361"/>
      </w:pPr>
      <w:rPr>
        <w:rFonts w:hint="default"/>
        <w:lang w:val="en-US" w:eastAsia="en-US" w:bidi="ar-SA"/>
      </w:rPr>
    </w:lvl>
    <w:lvl w:ilvl="4" w:tplc="2632D6D4">
      <w:numFmt w:val="bullet"/>
      <w:lvlText w:val="•"/>
      <w:lvlJc w:val="left"/>
      <w:pPr>
        <w:ind w:left="4401" w:hanging="361"/>
      </w:pPr>
      <w:rPr>
        <w:rFonts w:hint="default"/>
        <w:lang w:val="en-US" w:eastAsia="en-US" w:bidi="ar-SA"/>
      </w:rPr>
    </w:lvl>
    <w:lvl w:ilvl="5" w:tplc="256A9D0A">
      <w:numFmt w:val="bullet"/>
      <w:lvlText w:val="•"/>
      <w:lvlJc w:val="left"/>
      <w:pPr>
        <w:ind w:left="5534" w:hanging="361"/>
      </w:pPr>
      <w:rPr>
        <w:rFonts w:hint="default"/>
        <w:lang w:val="en-US" w:eastAsia="en-US" w:bidi="ar-SA"/>
      </w:rPr>
    </w:lvl>
    <w:lvl w:ilvl="6" w:tplc="22BE477A">
      <w:numFmt w:val="bullet"/>
      <w:lvlText w:val="•"/>
      <w:lvlJc w:val="left"/>
      <w:pPr>
        <w:ind w:left="6668" w:hanging="361"/>
      </w:pPr>
      <w:rPr>
        <w:rFonts w:hint="default"/>
        <w:lang w:val="en-US" w:eastAsia="en-US" w:bidi="ar-SA"/>
      </w:rPr>
    </w:lvl>
    <w:lvl w:ilvl="7" w:tplc="65BE8ADC">
      <w:numFmt w:val="bullet"/>
      <w:lvlText w:val="•"/>
      <w:lvlJc w:val="left"/>
      <w:pPr>
        <w:ind w:left="7802" w:hanging="361"/>
      </w:pPr>
      <w:rPr>
        <w:rFonts w:hint="default"/>
        <w:lang w:val="en-US" w:eastAsia="en-US" w:bidi="ar-SA"/>
      </w:rPr>
    </w:lvl>
    <w:lvl w:ilvl="8" w:tplc="B33E0900">
      <w:numFmt w:val="bullet"/>
      <w:lvlText w:val="•"/>
      <w:lvlJc w:val="left"/>
      <w:pPr>
        <w:ind w:left="8935" w:hanging="361"/>
      </w:pPr>
      <w:rPr>
        <w:rFonts w:hint="default"/>
        <w:lang w:val="en-US" w:eastAsia="en-US" w:bidi="ar-SA"/>
      </w:rPr>
    </w:lvl>
  </w:abstractNum>
  <w:abstractNum w:abstractNumId="3" w15:restartNumberingAfterBreak="0">
    <w:nsid w:val="26C80740"/>
    <w:multiLevelType w:val="hybridMultilevel"/>
    <w:tmpl w:val="AB404A84"/>
    <w:lvl w:ilvl="0" w:tplc="0DD60D3A">
      <w:numFmt w:val="bullet"/>
      <w:lvlText w:val=""/>
      <w:lvlJc w:val="left"/>
      <w:pPr>
        <w:ind w:left="429" w:hanging="262"/>
      </w:pPr>
      <w:rPr>
        <w:rFonts w:ascii="Wingdings" w:eastAsia="Wingdings" w:hAnsi="Wingdings" w:cs="Wingdings" w:hint="default"/>
        <w:b w:val="0"/>
        <w:bCs w:val="0"/>
        <w:i w:val="0"/>
        <w:iCs w:val="0"/>
        <w:spacing w:val="0"/>
        <w:w w:val="100"/>
        <w:sz w:val="16"/>
        <w:szCs w:val="16"/>
        <w:lang w:val="en-US" w:eastAsia="en-US" w:bidi="ar-SA"/>
      </w:rPr>
    </w:lvl>
    <w:lvl w:ilvl="1" w:tplc="D03E89BE">
      <w:numFmt w:val="bullet"/>
      <w:lvlText w:val="•"/>
      <w:lvlJc w:val="left"/>
      <w:pPr>
        <w:ind w:left="1007" w:hanging="262"/>
      </w:pPr>
      <w:rPr>
        <w:rFonts w:hint="default"/>
        <w:lang w:val="en-US" w:eastAsia="en-US" w:bidi="ar-SA"/>
      </w:rPr>
    </w:lvl>
    <w:lvl w:ilvl="2" w:tplc="D1424D12">
      <w:numFmt w:val="bullet"/>
      <w:lvlText w:val="•"/>
      <w:lvlJc w:val="left"/>
      <w:pPr>
        <w:ind w:left="1594" w:hanging="262"/>
      </w:pPr>
      <w:rPr>
        <w:rFonts w:hint="default"/>
        <w:lang w:val="en-US" w:eastAsia="en-US" w:bidi="ar-SA"/>
      </w:rPr>
    </w:lvl>
    <w:lvl w:ilvl="3" w:tplc="0D9C8410">
      <w:numFmt w:val="bullet"/>
      <w:lvlText w:val="•"/>
      <w:lvlJc w:val="left"/>
      <w:pPr>
        <w:ind w:left="2181" w:hanging="262"/>
      </w:pPr>
      <w:rPr>
        <w:rFonts w:hint="default"/>
        <w:lang w:val="en-US" w:eastAsia="en-US" w:bidi="ar-SA"/>
      </w:rPr>
    </w:lvl>
    <w:lvl w:ilvl="4" w:tplc="FC12C87E">
      <w:numFmt w:val="bullet"/>
      <w:lvlText w:val="•"/>
      <w:lvlJc w:val="left"/>
      <w:pPr>
        <w:ind w:left="2769" w:hanging="262"/>
      </w:pPr>
      <w:rPr>
        <w:rFonts w:hint="default"/>
        <w:lang w:val="en-US" w:eastAsia="en-US" w:bidi="ar-SA"/>
      </w:rPr>
    </w:lvl>
    <w:lvl w:ilvl="5" w:tplc="402C2A6A">
      <w:numFmt w:val="bullet"/>
      <w:lvlText w:val="•"/>
      <w:lvlJc w:val="left"/>
      <w:pPr>
        <w:ind w:left="3356" w:hanging="262"/>
      </w:pPr>
      <w:rPr>
        <w:rFonts w:hint="default"/>
        <w:lang w:val="en-US" w:eastAsia="en-US" w:bidi="ar-SA"/>
      </w:rPr>
    </w:lvl>
    <w:lvl w:ilvl="6" w:tplc="A1FCE3D2">
      <w:numFmt w:val="bullet"/>
      <w:lvlText w:val="•"/>
      <w:lvlJc w:val="left"/>
      <w:pPr>
        <w:ind w:left="3943" w:hanging="262"/>
      </w:pPr>
      <w:rPr>
        <w:rFonts w:hint="default"/>
        <w:lang w:val="en-US" w:eastAsia="en-US" w:bidi="ar-SA"/>
      </w:rPr>
    </w:lvl>
    <w:lvl w:ilvl="7" w:tplc="95AE9C6C">
      <w:numFmt w:val="bullet"/>
      <w:lvlText w:val="•"/>
      <w:lvlJc w:val="left"/>
      <w:pPr>
        <w:ind w:left="4531" w:hanging="262"/>
      </w:pPr>
      <w:rPr>
        <w:rFonts w:hint="default"/>
        <w:lang w:val="en-US" w:eastAsia="en-US" w:bidi="ar-SA"/>
      </w:rPr>
    </w:lvl>
    <w:lvl w:ilvl="8" w:tplc="84CE410A">
      <w:numFmt w:val="bullet"/>
      <w:lvlText w:val="•"/>
      <w:lvlJc w:val="left"/>
      <w:pPr>
        <w:ind w:left="5118" w:hanging="262"/>
      </w:pPr>
      <w:rPr>
        <w:rFonts w:hint="default"/>
        <w:lang w:val="en-US" w:eastAsia="en-US" w:bidi="ar-SA"/>
      </w:rPr>
    </w:lvl>
  </w:abstractNum>
  <w:abstractNum w:abstractNumId="4" w15:restartNumberingAfterBreak="0">
    <w:nsid w:val="29F0257F"/>
    <w:multiLevelType w:val="hybridMultilevel"/>
    <w:tmpl w:val="4E70B638"/>
    <w:lvl w:ilvl="0" w:tplc="F1BC83F4">
      <w:numFmt w:val="bullet"/>
      <w:lvlText w:val=""/>
      <w:lvlJc w:val="left"/>
      <w:pPr>
        <w:ind w:left="425" w:hanging="142"/>
      </w:pPr>
      <w:rPr>
        <w:rFonts w:ascii="Symbol" w:eastAsia="Symbol" w:hAnsi="Symbol" w:cs="Symbol" w:hint="default"/>
        <w:b w:val="0"/>
        <w:bCs w:val="0"/>
        <w:i w:val="0"/>
        <w:iCs w:val="0"/>
        <w:spacing w:val="0"/>
        <w:w w:val="97"/>
        <w:sz w:val="20"/>
        <w:szCs w:val="20"/>
        <w:lang w:val="en-US" w:eastAsia="en-US" w:bidi="ar-SA"/>
      </w:rPr>
    </w:lvl>
    <w:lvl w:ilvl="1" w:tplc="91527214">
      <w:start w:val="1"/>
      <w:numFmt w:val="lowerLetter"/>
      <w:lvlText w:val="(%2)"/>
      <w:lvlJc w:val="left"/>
      <w:pPr>
        <w:ind w:left="1723" w:hanging="720"/>
        <w:jc w:val="left"/>
      </w:pPr>
      <w:rPr>
        <w:rFonts w:ascii="Verdana" w:eastAsia="Verdana" w:hAnsi="Verdana" w:cs="Verdana" w:hint="default"/>
        <w:b w:val="0"/>
        <w:bCs w:val="0"/>
        <w:i w:val="0"/>
        <w:iCs w:val="0"/>
        <w:spacing w:val="-2"/>
        <w:w w:val="97"/>
        <w:sz w:val="20"/>
        <w:szCs w:val="20"/>
        <w:lang w:val="en-US" w:eastAsia="en-US" w:bidi="ar-SA"/>
      </w:rPr>
    </w:lvl>
    <w:lvl w:ilvl="2" w:tplc="DB9C8338">
      <w:numFmt w:val="bullet"/>
      <w:lvlText w:val="•"/>
      <w:lvlJc w:val="left"/>
      <w:pPr>
        <w:ind w:left="2773" w:hanging="720"/>
      </w:pPr>
      <w:rPr>
        <w:rFonts w:hint="default"/>
        <w:lang w:val="en-US" w:eastAsia="en-US" w:bidi="ar-SA"/>
      </w:rPr>
    </w:lvl>
    <w:lvl w:ilvl="3" w:tplc="737CC1EC">
      <w:numFmt w:val="bullet"/>
      <w:lvlText w:val="•"/>
      <w:lvlJc w:val="left"/>
      <w:pPr>
        <w:ind w:left="3827" w:hanging="720"/>
      </w:pPr>
      <w:rPr>
        <w:rFonts w:hint="default"/>
        <w:lang w:val="en-US" w:eastAsia="en-US" w:bidi="ar-SA"/>
      </w:rPr>
    </w:lvl>
    <w:lvl w:ilvl="4" w:tplc="333AAEDC">
      <w:numFmt w:val="bullet"/>
      <w:lvlText w:val="•"/>
      <w:lvlJc w:val="left"/>
      <w:pPr>
        <w:ind w:left="4881" w:hanging="720"/>
      </w:pPr>
      <w:rPr>
        <w:rFonts w:hint="default"/>
        <w:lang w:val="en-US" w:eastAsia="en-US" w:bidi="ar-SA"/>
      </w:rPr>
    </w:lvl>
    <w:lvl w:ilvl="5" w:tplc="B440799A">
      <w:numFmt w:val="bullet"/>
      <w:lvlText w:val="•"/>
      <w:lvlJc w:val="left"/>
      <w:pPr>
        <w:ind w:left="5934" w:hanging="720"/>
      </w:pPr>
      <w:rPr>
        <w:rFonts w:hint="default"/>
        <w:lang w:val="en-US" w:eastAsia="en-US" w:bidi="ar-SA"/>
      </w:rPr>
    </w:lvl>
    <w:lvl w:ilvl="6" w:tplc="9E4A2D02">
      <w:numFmt w:val="bullet"/>
      <w:lvlText w:val="•"/>
      <w:lvlJc w:val="left"/>
      <w:pPr>
        <w:ind w:left="6988" w:hanging="720"/>
      </w:pPr>
      <w:rPr>
        <w:rFonts w:hint="default"/>
        <w:lang w:val="en-US" w:eastAsia="en-US" w:bidi="ar-SA"/>
      </w:rPr>
    </w:lvl>
    <w:lvl w:ilvl="7" w:tplc="02E0979C">
      <w:numFmt w:val="bullet"/>
      <w:lvlText w:val="•"/>
      <w:lvlJc w:val="left"/>
      <w:pPr>
        <w:ind w:left="8042" w:hanging="720"/>
      </w:pPr>
      <w:rPr>
        <w:rFonts w:hint="default"/>
        <w:lang w:val="en-US" w:eastAsia="en-US" w:bidi="ar-SA"/>
      </w:rPr>
    </w:lvl>
    <w:lvl w:ilvl="8" w:tplc="EBC47A76">
      <w:numFmt w:val="bullet"/>
      <w:lvlText w:val="•"/>
      <w:lvlJc w:val="left"/>
      <w:pPr>
        <w:ind w:left="9095" w:hanging="720"/>
      </w:pPr>
      <w:rPr>
        <w:rFonts w:hint="default"/>
        <w:lang w:val="en-US" w:eastAsia="en-US" w:bidi="ar-SA"/>
      </w:rPr>
    </w:lvl>
  </w:abstractNum>
  <w:abstractNum w:abstractNumId="5" w15:restartNumberingAfterBreak="0">
    <w:nsid w:val="40CC2295"/>
    <w:multiLevelType w:val="hybridMultilevel"/>
    <w:tmpl w:val="F2680B70"/>
    <w:lvl w:ilvl="0" w:tplc="3B4C53E4">
      <w:numFmt w:val="bullet"/>
      <w:lvlText w:val="•"/>
      <w:lvlJc w:val="left"/>
      <w:pPr>
        <w:ind w:left="283" w:hanging="178"/>
      </w:pPr>
      <w:rPr>
        <w:rFonts w:ascii="Verdana" w:eastAsia="Verdana" w:hAnsi="Verdana" w:cs="Verdana" w:hint="default"/>
        <w:b w:val="0"/>
        <w:bCs w:val="0"/>
        <w:i w:val="0"/>
        <w:iCs w:val="0"/>
        <w:spacing w:val="0"/>
        <w:w w:val="97"/>
        <w:sz w:val="20"/>
        <w:szCs w:val="20"/>
        <w:lang w:val="en-US" w:eastAsia="en-US" w:bidi="ar-SA"/>
      </w:rPr>
    </w:lvl>
    <w:lvl w:ilvl="1" w:tplc="E0F47218">
      <w:numFmt w:val="bullet"/>
      <w:lvlText w:val="•"/>
      <w:lvlJc w:val="left"/>
      <w:pPr>
        <w:ind w:left="1372" w:hanging="178"/>
      </w:pPr>
      <w:rPr>
        <w:rFonts w:hint="default"/>
        <w:lang w:val="en-US" w:eastAsia="en-US" w:bidi="ar-SA"/>
      </w:rPr>
    </w:lvl>
    <w:lvl w:ilvl="2" w:tplc="81C861CE">
      <w:numFmt w:val="bullet"/>
      <w:lvlText w:val="•"/>
      <w:lvlJc w:val="left"/>
      <w:pPr>
        <w:ind w:left="2464" w:hanging="178"/>
      </w:pPr>
      <w:rPr>
        <w:rFonts w:hint="default"/>
        <w:lang w:val="en-US" w:eastAsia="en-US" w:bidi="ar-SA"/>
      </w:rPr>
    </w:lvl>
    <w:lvl w:ilvl="3" w:tplc="A6DA662A">
      <w:numFmt w:val="bullet"/>
      <w:lvlText w:val="•"/>
      <w:lvlJc w:val="left"/>
      <w:pPr>
        <w:ind w:left="3556" w:hanging="178"/>
      </w:pPr>
      <w:rPr>
        <w:rFonts w:hint="default"/>
        <w:lang w:val="en-US" w:eastAsia="en-US" w:bidi="ar-SA"/>
      </w:rPr>
    </w:lvl>
    <w:lvl w:ilvl="4" w:tplc="CB9CC656">
      <w:numFmt w:val="bullet"/>
      <w:lvlText w:val="•"/>
      <w:lvlJc w:val="left"/>
      <w:pPr>
        <w:ind w:left="4649" w:hanging="178"/>
      </w:pPr>
      <w:rPr>
        <w:rFonts w:hint="default"/>
        <w:lang w:val="en-US" w:eastAsia="en-US" w:bidi="ar-SA"/>
      </w:rPr>
    </w:lvl>
    <w:lvl w:ilvl="5" w:tplc="63C4DA6A">
      <w:numFmt w:val="bullet"/>
      <w:lvlText w:val="•"/>
      <w:lvlJc w:val="left"/>
      <w:pPr>
        <w:ind w:left="5741" w:hanging="178"/>
      </w:pPr>
      <w:rPr>
        <w:rFonts w:hint="default"/>
        <w:lang w:val="en-US" w:eastAsia="en-US" w:bidi="ar-SA"/>
      </w:rPr>
    </w:lvl>
    <w:lvl w:ilvl="6" w:tplc="9D8C6998">
      <w:numFmt w:val="bullet"/>
      <w:lvlText w:val="•"/>
      <w:lvlJc w:val="left"/>
      <w:pPr>
        <w:ind w:left="6833" w:hanging="178"/>
      </w:pPr>
      <w:rPr>
        <w:rFonts w:hint="default"/>
        <w:lang w:val="en-US" w:eastAsia="en-US" w:bidi="ar-SA"/>
      </w:rPr>
    </w:lvl>
    <w:lvl w:ilvl="7" w:tplc="65781912">
      <w:numFmt w:val="bullet"/>
      <w:lvlText w:val="•"/>
      <w:lvlJc w:val="left"/>
      <w:pPr>
        <w:ind w:left="7926" w:hanging="178"/>
      </w:pPr>
      <w:rPr>
        <w:rFonts w:hint="default"/>
        <w:lang w:val="en-US" w:eastAsia="en-US" w:bidi="ar-SA"/>
      </w:rPr>
    </w:lvl>
    <w:lvl w:ilvl="8" w:tplc="50DEB5F4">
      <w:numFmt w:val="bullet"/>
      <w:lvlText w:val="•"/>
      <w:lvlJc w:val="left"/>
      <w:pPr>
        <w:ind w:left="9018" w:hanging="178"/>
      </w:pPr>
      <w:rPr>
        <w:rFonts w:hint="default"/>
        <w:lang w:val="en-US" w:eastAsia="en-US" w:bidi="ar-SA"/>
      </w:rPr>
    </w:lvl>
  </w:abstractNum>
  <w:abstractNum w:abstractNumId="6" w15:restartNumberingAfterBreak="0">
    <w:nsid w:val="49ED3D35"/>
    <w:multiLevelType w:val="hybridMultilevel"/>
    <w:tmpl w:val="B3E87A84"/>
    <w:lvl w:ilvl="0" w:tplc="7E12E024">
      <w:start w:val="1"/>
      <w:numFmt w:val="decimal"/>
      <w:lvlText w:val="%1."/>
      <w:lvlJc w:val="left"/>
      <w:pPr>
        <w:ind w:left="1003" w:hanging="361"/>
        <w:jc w:val="left"/>
      </w:pPr>
      <w:rPr>
        <w:rFonts w:ascii="Verdana" w:eastAsia="Verdana" w:hAnsi="Verdana" w:cs="Verdana" w:hint="default"/>
        <w:b/>
        <w:bCs/>
        <w:i w:val="0"/>
        <w:iCs w:val="0"/>
        <w:spacing w:val="0"/>
        <w:w w:val="97"/>
        <w:sz w:val="20"/>
        <w:szCs w:val="20"/>
        <w:lang w:val="en-US" w:eastAsia="en-US" w:bidi="ar-SA"/>
      </w:rPr>
    </w:lvl>
    <w:lvl w:ilvl="1" w:tplc="52645252">
      <w:numFmt w:val="bullet"/>
      <w:lvlText w:val=""/>
      <w:lvlJc w:val="left"/>
      <w:pPr>
        <w:ind w:left="1723" w:hanging="360"/>
      </w:pPr>
      <w:rPr>
        <w:rFonts w:ascii="Symbol" w:eastAsia="Symbol" w:hAnsi="Symbol" w:cs="Symbol" w:hint="default"/>
        <w:b w:val="0"/>
        <w:bCs w:val="0"/>
        <w:i w:val="0"/>
        <w:iCs w:val="0"/>
        <w:spacing w:val="0"/>
        <w:w w:val="97"/>
        <w:sz w:val="20"/>
        <w:szCs w:val="20"/>
        <w:lang w:val="en-US" w:eastAsia="en-US" w:bidi="ar-SA"/>
      </w:rPr>
    </w:lvl>
    <w:lvl w:ilvl="2" w:tplc="8E90D19A">
      <w:numFmt w:val="bullet"/>
      <w:lvlText w:val="•"/>
      <w:lvlJc w:val="left"/>
      <w:pPr>
        <w:ind w:left="2773" w:hanging="360"/>
      </w:pPr>
      <w:rPr>
        <w:rFonts w:hint="default"/>
        <w:lang w:val="en-US" w:eastAsia="en-US" w:bidi="ar-SA"/>
      </w:rPr>
    </w:lvl>
    <w:lvl w:ilvl="3" w:tplc="928C8E24">
      <w:numFmt w:val="bullet"/>
      <w:lvlText w:val="•"/>
      <w:lvlJc w:val="left"/>
      <w:pPr>
        <w:ind w:left="3827" w:hanging="360"/>
      </w:pPr>
      <w:rPr>
        <w:rFonts w:hint="default"/>
        <w:lang w:val="en-US" w:eastAsia="en-US" w:bidi="ar-SA"/>
      </w:rPr>
    </w:lvl>
    <w:lvl w:ilvl="4" w:tplc="91CCD66C">
      <w:numFmt w:val="bullet"/>
      <w:lvlText w:val="•"/>
      <w:lvlJc w:val="left"/>
      <w:pPr>
        <w:ind w:left="4881" w:hanging="360"/>
      </w:pPr>
      <w:rPr>
        <w:rFonts w:hint="default"/>
        <w:lang w:val="en-US" w:eastAsia="en-US" w:bidi="ar-SA"/>
      </w:rPr>
    </w:lvl>
    <w:lvl w:ilvl="5" w:tplc="7CDA5036">
      <w:numFmt w:val="bullet"/>
      <w:lvlText w:val="•"/>
      <w:lvlJc w:val="left"/>
      <w:pPr>
        <w:ind w:left="5934" w:hanging="360"/>
      </w:pPr>
      <w:rPr>
        <w:rFonts w:hint="default"/>
        <w:lang w:val="en-US" w:eastAsia="en-US" w:bidi="ar-SA"/>
      </w:rPr>
    </w:lvl>
    <w:lvl w:ilvl="6" w:tplc="9BBACF64">
      <w:numFmt w:val="bullet"/>
      <w:lvlText w:val="•"/>
      <w:lvlJc w:val="left"/>
      <w:pPr>
        <w:ind w:left="6988" w:hanging="360"/>
      </w:pPr>
      <w:rPr>
        <w:rFonts w:hint="default"/>
        <w:lang w:val="en-US" w:eastAsia="en-US" w:bidi="ar-SA"/>
      </w:rPr>
    </w:lvl>
    <w:lvl w:ilvl="7" w:tplc="E11C9728">
      <w:numFmt w:val="bullet"/>
      <w:lvlText w:val="•"/>
      <w:lvlJc w:val="left"/>
      <w:pPr>
        <w:ind w:left="8042" w:hanging="360"/>
      </w:pPr>
      <w:rPr>
        <w:rFonts w:hint="default"/>
        <w:lang w:val="en-US" w:eastAsia="en-US" w:bidi="ar-SA"/>
      </w:rPr>
    </w:lvl>
    <w:lvl w:ilvl="8" w:tplc="6B3C7064">
      <w:numFmt w:val="bullet"/>
      <w:lvlText w:val="•"/>
      <w:lvlJc w:val="left"/>
      <w:pPr>
        <w:ind w:left="9095" w:hanging="360"/>
      </w:pPr>
      <w:rPr>
        <w:rFonts w:hint="default"/>
        <w:lang w:val="en-US" w:eastAsia="en-US" w:bidi="ar-SA"/>
      </w:rPr>
    </w:lvl>
  </w:abstractNum>
  <w:abstractNum w:abstractNumId="7" w15:restartNumberingAfterBreak="0">
    <w:nsid w:val="504C47C5"/>
    <w:multiLevelType w:val="hybridMultilevel"/>
    <w:tmpl w:val="42900938"/>
    <w:lvl w:ilvl="0" w:tplc="1666CC9E">
      <w:numFmt w:val="bullet"/>
      <w:lvlText w:val=""/>
      <w:lvlJc w:val="left"/>
      <w:pPr>
        <w:ind w:left="429" w:hanging="284"/>
      </w:pPr>
      <w:rPr>
        <w:rFonts w:ascii="Wingdings" w:eastAsia="Wingdings" w:hAnsi="Wingdings" w:cs="Wingdings" w:hint="default"/>
        <w:b w:val="0"/>
        <w:bCs w:val="0"/>
        <w:i w:val="0"/>
        <w:iCs w:val="0"/>
        <w:spacing w:val="0"/>
        <w:w w:val="100"/>
        <w:sz w:val="16"/>
        <w:szCs w:val="16"/>
        <w:lang w:val="en-US" w:eastAsia="en-US" w:bidi="ar-SA"/>
      </w:rPr>
    </w:lvl>
    <w:lvl w:ilvl="1" w:tplc="632CED26">
      <w:numFmt w:val="bullet"/>
      <w:lvlText w:val="•"/>
      <w:lvlJc w:val="left"/>
      <w:pPr>
        <w:ind w:left="1007" w:hanging="284"/>
      </w:pPr>
      <w:rPr>
        <w:rFonts w:hint="default"/>
        <w:lang w:val="en-US" w:eastAsia="en-US" w:bidi="ar-SA"/>
      </w:rPr>
    </w:lvl>
    <w:lvl w:ilvl="2" w:tplc="6792ED7C">
      <w:numFmt w:val="bullet"/>
      <w:lvlText w:val="•"/>
      <w:lvlJc w:val="left"/>
      <w:pPr>
        <w:ind w:left="1594" w:hanging="284"/>
      </w:pPr>
      <w:rPr>
        <w:rFonts w:hint="default"/>
        <w:lang w:val="en-US" w:eastAsia="en-US" w:bidi="ar-SA"/>
      </w:rPr>
    </w:lvl>
    <w:lvl w:ilvl="3" w:tplc="58B0F2F4">
      <w:numFmt w:val="bullet"/>
      <w:lvlText w:val="•"/>
      <w:lvlJc w:val="left"/>
      <w:pPr>
        <w:ind w:left="2181" w:hanging="284"/>
      </w:pPr>
      <w:rPr>
        <w:rFonts w:hint="default"/>
        <w:lang w:val="en-US" w:eastAsia="en-US" w:bidi="ar-SA"/>
      </w:rPr>
    </w:lvl>
    <w:lvl w:ilvl="4" w:tplc="3A88E94E">
      <w:numFmt w:val="bullet"/>
      <w:lvlText w:val="•"/>
      <w:lvlJc w:val="left"/>
      <w:pPr>
        <w:ind w:left="2769" w:hanging="284"/>
      </w:pPr>
      <w:rPr>
        <w:rFonts w:hint="default"/>
        <w:lang w:val="en-US" w:eastAsia="en-US" w:bidi="ar-SA"/>
      </w:rPr>
    </w:lvl>
    <w:lvl w:ilvl="5" w:tplc="F8AA223A">
      <w:numFmt w:val="bullet"/>
      <w:lvlText w:val="•"/>
      <w:lvlJc w:val="left"/>
      <w:pPr>
        <w:ind w:left="3356" w:hanging="284"/>
      </w:pPr>
      <w:rPr>
        <w:rFonts w:hint="default"/>
        <w:lang w:val="en-US" w:eastAsia="en-US" w:bidi="ar-SA"/>
      </w:rPr>
    </w:lvl>
    <w:lvl w:ilvl="6" w:tplc="6C848A9E">
      <w:numFmt w:val="bullet"/>
      <w:lvlText w:val="•"/>
      <w:lvlJc w:val="left"/>
      <w:pPr>
        <w:ind w:left="3943" w:hanging="284"/>
      </w:pPr>
      <w:rPr>
        <w:rFonts w:hint="default"/>
        <w:lang w:val="en-US" w:eastAsia="en-US" w:bidi="ar-SA"/>
      </w:rPr>
    </w:lvl>
    <w:lvl w:ilvl="7" w:tplc="76ECA944">
      <w:numFmt w:val="bullet"/>
      <w:lvlText w:val="•"/>
      <w:lvlJc w:val="left"/>
      <w:pPr>
        <w:ind w:left="4531" w:hanging="284"/>
      </w:pPr>
      <w:rPr>
        <w:rFonts w:hint="default"/>
        <w:lang w:val="en-US" w:eastAsia="en-US" w:bidi="ar-SA"/>
      </w:rPr>
    </w:lvl>
    <w:lvl w:ilvl="8" w:tplc="47C49ACC">
      <w:numFmt w:val="bullet"/>
      <w:lvlText w:val="•"/>
      <w:lvlJc w:val="left"/>
      <w:pPr>
        <w:ind w:left="5118" w:hanging="284"/>
      </w:pPr>
      <w:rPr>
        <w:rFonts w:hint="default"/>
        <w:lang w:val="en-US" w:eastAsia="en-US" w:bidi="ar-SA"/>
      </w:rPr>
    </w:lvl>
  </w:abstractNum>
  <w:abstractNum w:abstractNumId="8" w15:restartNumberingAfterBreak="0">
    <w:nsid w:val="69C211FA"/>
    <w:multiLevelType w:val="hybridMultilevel"/>
    <w:tmpl w:val="A09E3BFE"/>
    <w:lvl w:ilvl="0" w:tplc="D20EFC90">
      <w:numFmt w:val="bullet"/>
      <w:lvlText w:val=""/>
      <w:lvlJc w:val="left"/>
      <w:pPr>
        <w:ind w:left="1003" w:hanging="361"/>
      </w:pPr>
      <w:rPr>
        <w:rFonts w:ascii="Symbol" w:eastAsia="Symbol" w:hAnsi="Symbol" w:cs="Symbol" w:hint="default"/>
        <w:spacing w:val="0"/>
        <w:w w:val="97"/>
        <w:lang w:val="en-US" w:eastAsia="en-US" w:bidi="ar-SA"/>
      </w:rPr>
    </w:lvl>
    <w:lvl w:ilvl="1" w:tplc="E6224D2C">
      <w:numFmt w:val="bullet"/>
      <w:lvlText w:val=""/>
      <w:lvlJc w:val="left"/>
      <w:pPr>
        <w:ind w:left="1416" w:hanging="425"/>
      </w:pPr>
      <w:rPr>
        <w:rFonts w:ascii="Symbol" w:eastAsia="Symbol" w:hAnsi="Symbol" w:cs="Symbol" w:hint="default"/>
        <w:b w:val="0"/>
        <w:bCs w:val="0"/>
        <w:i w:val="0"/>
        <w:iCs w:val="0"/>
        <w:spacing w:val="0"/>
        <w:w w:val="97"/>
        <w:sz w:val="20"/>
        <w:szCs w:val="20"/>
        <w:lang w:val="en-US" w:eastAsia="en-US" w:bidi="ar-SA"/>
      </w:rPr>
    </w:lvl>
    <w:lvl w:ilvl="2" w:tplc="170C8FA0">
      <w:numFmt w:val="bullet"/>
      <w:lvlText w:val="•"/>
      <w:lvlJc w:val="left"/>
      <w:pPr>
        <w:ind w:left="2507" w:hanging="425"/>
      </w:pPr>
      <w:rPr>
        <w:rFonts w:hint="default"/>
        <w:lang w:val="en-US" w:eastAsia="en-US" w:bidi="ar-SA"/>
      </w:rPr>
    </w:lvl>
    <w:lvl w:ilvl="3" w:tplc="69FA20F6">
      <w:numFmt w:val="bullet"/>
      <w:lvlText w:val="•"/>
      <w:lvlJc w:val="left"/>
      <w:pPr>
        <w:ind w:left="3594" w:hanging="425"/>
      </w:pPr>
      <w:rPr>
        <w:rFonts w:hint="default"/>
        <w:lang w:val="en-US" w:eastAsia="en-US" w:bidi="ar-SA"/>
      </w:rPr>
    </w:lvl>
    <w:lvl w:ilvl="4" w:tplc="FDF8B5EA">
      <w:numFmt w:val="bullet"/>
      <w:lvlText w:val="•"/>
      <w:lvlJc w:val="left"/>
      <w:pPr>
        <w:ind w:left="4681" w:hanging="425"/>
      </w:pPr>
      <w:rPr>
        <w:rFonts w:hint="default"/>
        <w:lang w:val="en-US" w:eastAsia="en-US" w:bidi="ar-SA"/>
      </w:rPr>
    </w:lvl>
    <w:lvl w:ilvl="5" w:tplc="80FE1854">
      <w:numFmt w:val="bullet"/>
      <w:lvlText w:val="•"/>
      <w:lvlJc w:val="left"/>
      <w:pPr>
        <w:ind w:left="5768" w:hanging="425"/>
      </w:pPr>
      <w:rPr>
        <w:rFonts w:hint="default"/>
        <w:lang w:val="en-US" w:eastAsia="en-US" w:bidi="ar-SA"/>
      </w:rPr>
    </w:lvl>
    <w:lvl w:ilvl="6" w:tplc="A6A8ED0E">
      <w:numFmt w:val="bullet"/>
      <w:lvlText w:val="•"/>
      <w:lvlJc w:val="left"/>
      <w:pPr>
        <w:ind w:left="6855" w:hanging="425"/>
      </w:pPr>
      <w:rPr>
        <w:rFonts w:hint="default"/>
        <w:lang w:val="en-US" w:eastAsia="en-US" w:bidi="ar-SA"/>
      </w:rPr>
    </w:lvl>
    <w:lvl w:ilvl="7" w:tplc="F65A7CA2">
      <w:numFmt w:val="bullet"/>
      <w:lvlText w:val="•"/>
      <w:lvlJc w:val="left"/>
      <w:pPr>
        <w:ind w:left="7942" w:hanging="425"/>
      </w:pPr>
      <w:rPr>
        <w:rFonts w:hint="default"/>
        <w:lang w:val="en-US" w:eastAsia="en-US" w:bidi="ar-SA"/>
      </w:rPr>
    </w:lvl>
    <w:lvl w:ilvl="8" w:tplc="C286308A">
      <w:numFmt w:val="bullet"/>
      <w:lvlText w:val="•"/>
      <w:lvlJc w:val="left"/>
      <w:pPr>
        <w:ind w:left="9029" w:hanging="425"/>
      </w:pPr>
      <w:rPr>
        <w:rFonts w:hint="default"/>
        <w:lang w:val="en-US" w:eastAsia="en-US" w:bidi="ar-SA"/>
      </w:rPr>
    </w:lvl>
  </w:abstractNum>
  <w:num w:numId="1">
    <w:abstractNumId w:val="3"/>
  </w:num>
  <w:num w:numId="2">
    <w:abstractNumId w:val="7"/>
  </w:num>
  <w:num w:numId="3">
    <w:abstractNumId w:val="0"/>
  </w:num>
  <w:num w:numId="4">
    <w:abstractNumId w:val="1"/>
  </w:num>
  <w:num w:numId="5">
    <w:abstractNumId w:val="4"/>
  </w:num>
  <w:num w:numId="6">
    <w:abstractNumId w:val="5"/>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65B70"/>
    <w:rsid w:val="003B346A"/>
    <w:rsid w:val="00E65B70"/>
    <w:rsid w:val="00FA3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CC184"/>
  <w15:docId w15:val="{EF391725-8ED7-4E12-BA65-D2B211CC4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spacing w:before="27"/>
      <w:ind w:left="141"/>
      <w:outlineLvl w:val="0"/>
    </w:pPr>
    <w:rPr>
      <w:rFonts w:ascii="Calibri" w:eastAsia="Calibri" w:hAnsi="Calibri" w:cs="Calibri"/>
    </w:rPr>
  </w:style>
  <w:style w:type="paragraph" w:styleId="Heading2">
    <w:name w:val="heading 2"/>
    <w:basedOn w:val="Normal"/>
    <w:uiPriority w:val="9"/>
    <w:unhideWhenUsed/>
    <w:qFormat/>
    <w:pPr>
      <w:ind w:left="283"/>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477"/>
      <w:ind w:left="3373" w:right="3225"/>
      <w:jc w:val="center"/>
    </w:pPr>
    <w:rPr>
      <w:rFonts w:ascii="Arial" w:eastAsia="Arial" w:hAnsi="Arial" w:cs="Arial"/>
      <w:b/>
      <w:bCs/>
      <w:sz w:val="52"/>
      <w:szCs w:val="52"/>
    </w:rPr>
  </w:style>
  <w:style w:type="paragraph" w:styleId="ListParagraph">
    <w:name w:val="List Paragraph"/>
    <w:basedOn w:val="Normal"/>
    <w:uiPriority w:val="1"/>
    <w:qFormat/>
    <w:pPr>
      <w:ind w:left="898" w:hanging="361"/>
    </w:pPr>
  </w:style>
  <w:style w:type="paragraph" w:customStyle="1" w:styleId="TableParagraph">
    <w:name w:val="Table Paragraph"/>
    <w:basedOn w:val="Normal"/>
    <w:uiPriority w:val="1"/>
    <w:qFormat/>
    <w:pPr>
      <w:ind w:left="1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5CED6-288D-4AF7-8D42-4CC862507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3865</Words>
  <Characters>22031</Characters>
  <Application>Microsoft Office Word</Application>
  <DocSecurity>0</DocSecurity>
  <Lines>183</Lines>
  <Paragraphs>51</Paragraphs>
  <ScaleCrop>false</ScaleCrop>
  <Company/>
  <LinksUpToDate>false</LinksUpToDate>
  <CharactersWithSpaces>25845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Wellesley Primary School</dc:title>
  <dc:creator>Head Teacher</dc:creator>
  <cp:lastModifiedBy>drakefinance2025@outlook.com</cp:lastModifiedBy>
  <cp:revision>2</cp:revision>
  <dcterms:created xsi:type="dcterms:W3CDTF">2026-04-24T10:23:00Z</dcterms:created>
  <dcterms:modified xsi:type="dcterms:W3CDTF">2026-04-24T10:27:00Z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2025-11-24T00:00:00Z</vt:filetime>
  </property>
  <property fmtid="{D5CDD505-2E9C-101B-9397-08002B2CF9AE}" pid="4" name="Creator">
    <vt:lpwstr>Microsoft® Word 2019</vt:lpwstr>
  </property>
  <property fmtid="{D5CDD505-2E9C-101B-9397-08002B2CF9AE}" pid="5" name="LastSaved">
    <vt:filetime>2026-04-24T00:00:00Z</vt:filetime>
  </property>
  <property fmtid="{D5CDD505-2E9C-101B-9397-08002B2CF9AE}" pid="6" name="Producer">
    <vt:lpwstr>Microsoft® Word 2019</vt:lpwstr>
  </property>
</Properties>
</file>