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D4CCD" w14:textId="77777777" w:rsidR="00BE3D03" w:rsidRDefault="00BE3D03"/>
    <w:tbl>
      <w:tblPr>
        <w:tblStyle w:val="TableGrid"/>
        <w:tblW w:w="0" w:type="auto"/>
        <w:tblLook w:val="0000" w:firstRow="0" w:lastRow="0" w:firstColumn="0" w:lastColumn="0" w:noHBand="0" w:noVBand="0"/>
      </w:tblPr>
      <w:tblGrid>
        <w:gridCol w:w="4531"/>
        <w:gridCol w:w="4678"/>
        <w:gridCol w:w="4678"/>
      </w:tblGrid>
      <w:tr w:rsidR="00BE3D03" w14:paraId="00CB8712" w14:textId="77777777" w:rsidTr="00BE3D03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3887" w:type="dxa"/>
            <w:gridSpan w:val="3"/>
            <w:shd w:val="clear" w:color="auto" w:fill="A5C9EB" w:themeFill="text2" w:themeFillTint="40"/>
          </w:tcPr>
          <w:p w14:paraId="3081DB6C" w14:textId="16291D16" w:rsidR="00BE3D03" w:rsidRPr="00BE3D03" w:rsidRDefault="00BE3D03" w:rsidP="00BE3D03">
            <w:pPr>
              <w:jc w:val="center"/>
              <w:rPr>
                <w:sz w:val="52"/>
                <w:szCs w:val="52"/>
              </w:rPr>
            </w:pPr>
            <w:r w:rsidRPr="00BE3D03">
              <w:rPr>
                <w:sz w:val="52"/>
                <w:szCs w:val="52"/>
              </w:rPr>
              <w:t>Areas of Learning</w:t>
            </w:r>
          </w:p>
        </w:tc>
      </w:tr>
      <w:tr w:rsidR="00607FF7" w14:paraId="00481B0E" w14:textId="77777777" w:rsidTr="00BE3D0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3887" w:type="dxa"/>
            <w:gridSpan w:val="3"/>
            <w:tcBorders>
              <w:bottom w:val="single" w:sz="4" w:space="0" w:color="auto"/>
            </w:tcBorders>
          </w:tcPr>
          <w:p w14:paraId="0424511B" w14:textId="1DE97D34" w:rsidR="00607FF7" w:rsidRDefault="00607FF7" w:rsidP="00BE3D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Prime areas</w:t>
            </w:r>
          </w:p>
        </w:tc>
      </w:tr>
      <w:tr w:rsidR="00607FF7" w14:paraId="7CE14658" w14:textId="77777777" w:rsidTr="00BE3D0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932"/>
        </w:trPr>
        <w:tc>
          <w:tcPr>
            <w:tcW w:w="4531" w:type="dxa"/>
            <w:shd w:val="clear" w:color="auto" w:fill="FFFF00"/>
          </w:tcPr>
          <w:p w14:paraId="6300FD23" w14:textId="77777777" w:rsidR="00607FF7" w:rsidRPr="00BE3D03" w:rsidRDefault="00607FF7" w:rsidP="00BE3D03">
            <w:pPr>
              <w:jc w:val="center"/>
              <w:rPr>
                <w:b/>
                <w:bCs/>
                <w:color w:val="000000" w:themeColor="text1"/>
                <w:highlight w:val="yellow"/>
              </w:rPr>
            </w:pPr>
          </w:p>
          <w:p w14:paraId="6FA70F4F" w14:textId="7AFD505D" w:rsidR="00607FF7" w:rsidRPr="00BE3D03" w:rsidRDefault="00607FF7" w:rsidP="00BE3D03">
            <w:pPr>
              <w:jc w:val="center"/>
              <w:rPr>
                <w:b/>
                <w:bCs/>
                <w:color w:val="D86DCB" w:themeColor="accent5" w:themeTint="99"/>
                <w:sz w:val="36"/>
                <w:szCs w:val="36"/>
                <w:highlight w:val="yellow"/>
              </w:rPr>
            </w:pPr>
            <w:r w:rsidRPr="00BE3D03">
              <w:rPr>
                <w:b/>
                <w:bCs/>
                <w:color w:val="000000" w:themeColor="text1"/>
                <w:sz w:val="36"/>
                <w:szCs w:val="36"/>
              </w:rPr>
              <w:t>Personal, Social and Emotional development</w:t>
            </w:r>
          </w:p>
        </w:tc>
        <w:tc>
          <w:tcPr>
            <w:tcW w:w="4678" w:type="dxa"/>
            <w:shd w:val="clear" w:color="auto" w:fill="D86DCB" w:themeFill="accent5" w:themeFillTint="99"/>
          </w:tcPr>
          <w:p w14:paraId="06113F3A" w14:textId="77777777" w:rsidR="00607FF7" w:rsidRPr="00BE3D03" w:rsidRDefault="00607FF7" w:rsidP="00BE3D03">
            <w:pPr>
              <w:rPr>
                <w:b/>
                <w:bCs/>
                <w:sz w:val="36"/>
                <w:szCs w:val="36"/>
              </w:rPr>
            </w:pPr>
          </w:p>
          <w:p w14:paraId="7921DC83" w14:textId="23157E82" w:rsidR="00035A34" w:rsidRPr="00BE3D03" w:rsidRDefault="00035A34" w:rsidP="00BE3D03">
            <w:pPr>
              <w:jc w:val="center"/>
              <w:rPr>
                <w:b/>
                <w:bCs/>
                <w:sz w:val="36"/>
                <w:szCs w:val="36"/>
              </w:rPr>
            </w:pPr>
            <w:r w:rsidRPr="00BE3D03">
              <w:rPr>
                <w:b/>
                <w:bCs/>
                <w:sz w:val="36"/>
                <w:szCs w:val="36"/>
              </w:rPr>
              <w:t>Communication and</w:t>
            </w:r>
          </w:p>
          <w:p w14:paraId="7703470D" w14:textId="0AA310E1" w:rsidR="00035A34" w:rsidRPr="00BE3D03" w:rsidRDefault="00035A34" w:rsidP="00BE3D03">
            <w:pPr>
              <w:jc w:val="center"/>
              <w:rPr>
                <w:b/>
                <w:bCs/>
                <w:sz w:val="36"/>
                <w:szCs w:val="36"/>
              </w:rPr>
            </w:pPr>
            <w:r w:rsidRPr="00BE3D03">
              <w:rPr>
                <w:b/>
                <w:bCs/>
                <w:sz w:val="36"/>
                <w:szCs w:val="36"/>
              </w:rPr>
              <w:t>Language</w:t>
            </w:r>
          </w:p>
        </w:tc>
        <w:tc>
          <w:tcPr>
            <w:tcW w:w="4678" w:type="dxa"/>
            <w:shd w:val="clear" w:color="auto" w:fill="47D459" w:themeFill="accent3" w:themeFillTint="99"/>
          </w:tcPr>
          <w:p w14:paraId="0C271918" w14:textId="77777777" w:rsidR="00607FF7" w:rsidRPr="00BE3D03" w:rsidRDefault="00607FF7" w:rsidP="00BE3D03">
            <w:pPr>
              <w:rPr>
                <w:b/>
                <w:bCs/>
                <w:sz w:val="36"/>
                <w:szCs w:val="36"/>
              </w:rPr>
            </w:pPr>
          </w:p>
          <w:p w14:paraId="0D4DC039" w14:textId="77777777" w:rsidR="00035A34" w:rsidRPr="00BE3D03" w:rsidRDefault="00035A34" w:rsidP="00BE3D03">
            <w:pPr>
              <w:jc w:val="center"/>
              <w:rPr>
                <w:b/>
                <w:bCs/>
                <w:sz w:val="36"/>
                <w:szCs w:val="36"/>
              </w:rPr>
            </w:pPr>
            <w:r w:rsidRPr="00BE3D03">
              <w:rPr>
                <w:b/>
                <w:bCs/>
                <w:sz w:val="36"/>
                <w:szCs w:val="36"/>
              </w:rPr>
              <w:t>Physical</w:t>
            </w:r>
          </w:p>
          <w:p w14:paraId="53C9B994" w14:textId="4C6FFD06" w:rsidR="00035A34" w:rsidRPr="00BE3D03" w:rsidRDefault="00035A34" w:rsidP="00BE3D03">
            <w:pPr>
              <w:jc w:val="center"/>
              <w:rPr>
                <w:b/>
                <w:bCs/>
                <w:sz w:val="36"/>
                <w:szCs w:val="36"/>
              </w:rPr>
            </w:pPr>
            <w:r w:rsidRPr="00BE3D03">
              <w:rPr>
                <w:b/>
                <w:bCs/>
                <w:sz w:val="36"/>
                <w:szCs w:val="36"/>
              </w:rPr>
              <w:t>Development</w:t>
            </w:r>
          </w:p>
        </w:tc>
      </w:tr>
      <w:tr w:rsidR="00607FF7" w14:paraId="7A268435" w14:textId="77777777" w:rsidTr="00844A0C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334"/>
        </w:trPr>
        <w:tc>
          <w:tcPr>
            <w:tcW w:w="4531" w:type="dxa"/>
          </w:tcPr>
          <w:p w14:paraId="3124427A" w14:textId="77777777" w:rsidR="00607FF7" w:rsidRDefault="00035A34" w:rsidP="009367E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35A34">
              <w:rPr>
                <w:sz w:val="28"/>
                <w:szCs w:val="28"/>
              </w:rPr>
              <w:t>Making Relationships</w:t>
            </w:r>
          </w:p>
          <w:p w14:paraId="2280EC71" w14:textId="77777777" w:rsidR="00035A34" w:rsidRDefault="00035A34" w:rsidP="009367E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Sense of Self</w:t>
            </w:r>
          </w:p>
          <w:p w14:paraId="6954872A" w14:textId="20A3E3BC" w:rsidR="00035A34" w:rsidRPr="00035A34" w:rsidRDefault="00035A34" w:rsidP="009367E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Understanding Emotions </w:t>
            </w:r>
          </w:p>
        </w:tc>
        <w:tc>
          <w:tcPr>
            <w:tcW w:w="4678" w:type="dxa"/>
          </w:tcPr>
          <w:p w14:paraId="516B23F3" w14:textId="77777777" w:rsidR="00035A34" w:rsidRDefault="00035A34" w:rsidP="009367E5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28"/>
                <w:szCs w:val="28"/>
              </w:rPr>
            </w:pPr>
            <w:r w:rsidRPr="00BE3D03">
              <w:rPr>
                <w:sz w:val="28"/>
                <w:szCs w:val="28"/>
              </w:rPr>
              <w:t>Listening and Attention</w:t>
            </w:r>
          </w:p>
          <w:p w14:paraId="35FEDA77" w14:textId="77777777" w:rsidR="009367E5" w:rsidRDefault="009367E5" w:rsidP="009367E5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Understanding</w:t>
            </w:r>
          </w:p>
          <w:p w14:paraId="5567EEFA" w14:textId="77777777" w:rsidR="009367E5" w:rsidRDefault="009367E5" w:rsidP="009367E5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Speaking </w:t>
            </w:r>
          </w:p>
          <w:p w14:paraId="6AD2575B" w14:textId="535775D8" w:rsidR="009367E5" w:rsidRPr="009367E5" w:rsidRDefault="009367E5" w:rsidP="009367E5">
            <w:pPr>
              <w:pStyle w:val="ListParagraph"/>
              <w:spacing w:before="120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14:paraId="7B90F7BD" w14:textId="77777777" w:rsidR="009367E5" w:rsidRPr="009367E5" w:rsidRDefault="00035A34" w:rsidP="009367E5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Movement and Handling</w:t>
            </w:r>
          </w:p>
          <w:p w14:paraId="226E3CFD" w14:textId="7FF7B2FE" w:rsidR="009367E5" w:rsidRPr="009367E5" w:rsidRDefault="009367E5" w:rsidP="009367E5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Health and Self Care</w:t>
            </w:r>
          </w:p>
        </w:tc>
      </w:tr>
    </w:tbl>
    <w:p w14:paraId="02953D4E" w14:textId="048B5725" w:rsidR="00607FF7" w:rsidRDefault="00BE3D03" w:rsidP="00BE3D03">
      <w:pPr>
        <w:jc w:val="center"/>
        <w:rPr>
          <w:sz w:val="36"/>
          <w:szCs w:val="36"/>
        </w:rPr>
      </w:pPr>
      <w:r>
        <w:rPr>
          <w:sz w:val="36"/>
          <w:szCs w:val="36"/>
        </w:rPr>
        <w:t>Specific Areas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E3D03" w14:paraId="0845A998" w14:textId="77777777" w:rsidTr="009367E5">
        <w:trPr>
          <w:trHeight w:val="1653"/>
        </w:trPr>
        <w:tc>
          <w:tcPr>
            <w:tcW w:w="3487" w:type="dxa"/>
            <w:shd w:val="clear" w:color="auto" w:fill="F2CEED" w:themeFill="accent5" w:themeFillTint="33"/>
          </w:tcPr>
          <w:p w14:paraId="4F489083" w14:textId="77777777" w:rsid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6F5C3E7" w14:textId="604196F1" w:rsidR="00BE3D03" w:rsidRP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  <w:r w:rsidRPr="009367E5">
              <w:rPr>
                <w:b/>
                <w:bCs/>
                <w:sz w:val="36"/>
                <w:szCs w:val="36"/>
              </w:rPr>
              <w:t>Literacy</w:t>
            </w:r>
          </w:p>
        </w:tc>
        <w:tc>
          <w:tcPr>
            <w:tcW w:w="3487" w:type="dxa"/>
            <w:shd w:val="clear" w:color="auto" w:fill="B3E5A1" w:themeFill="accent6" w:themeFillTint="66"/>
          </w:tcPr>
          <w:p w14:paraId="0D9148D0" w14:textId="77777777" w:rsid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693E93" w14:textId="366561E2" w:rsidR="00BE3D03" w:rsidRP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  <w:r w:rsidRPr="009367E5">
              <w:rPr>
                <w:b/>
                <w:bCs/>
                <w:sz w:val="36"/>
                <w:szCs w:val="36"/>
              </w:rPr>
              <w:t>Math</w:t>
            </w:r>
            <w:r>
              <w:rPr>
                <w:b/>
                <w:bCs/>
                <w:sz w:val="36"/>
                <w:szCs w:val="36"/>
              </w:rPr>
              <w:t>e</w:t>
            </w:r>
            <w:r w:rsidRPr="009367E5">
              <w:rPr>
                <w:b/>
                <w:bCs/>
                <w:sz w:val="36"/>
                <w:szCs w:val="36"/>
              </w:rPr>
              <w:t>matics</w:t>
            </w:r>
          </w:p>
        </w:tc>
        <w:tc>
          <w:tcPr>
            <w:tcW w:w="3487" w:type="dxa"/>
            <w:shd w:val="clear" w:color="auto" w:fill="83CAEB" w:themeFill="accent1" w:themeFillTint="66"/>
          </w:tcPr>
          <w:p w14:paraId="1FA7ECEB" w14:textId="77777777" w:rsid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09925616" w14:textId="19A30FF5" w:rsidR="00BE3D03" w:rsidRP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  <w:r w:rsidRPr="009367E5">
              <w:rPr>
                <w:b/>
                <w:bCs/>
                <w:sz w:val="36"/>
                <w:szCs w:val="36"/>
              </w:rPr>
              <w:t>Understanding of the World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14:paraId="019376EE" w14:textId="77777777" w:rsid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DFD44CF" w14:textId="0838AEB8" w:rsidR="00BE3D03" w:rsidRPr="009367E5" w:rsidRDefault="009367E5" w:rsidP="009367E5">
            <w:pPr>
              <w:jc w:val="center"/>
              <w:rPr>
                <w:b/>
                <w:bCs/>
                <w:sz w:val="36"/>
                <w:szCs w:val="36"/>
              </w:rPr>
            </w:pPr>
            <w:r w:rsidRPr="009367E5">
              <w:rPr>
                <w:b/>
                <w:bCs/>
                <w:sz w:val="36"/>
                <w:szCs w:val="36"/>
              </w:rPr>
              <w:t>Expressive Art and Design</w:t>
            </w:r>
          </w:p>
        </w:tc>
      </w:tr>
      <w:tr w:rsidR="00BE3D03" w14:paraId="38C9181A" w14:textId="77777777" w:rsidTr="00844A0C">
        <w:trPr>
          <w:trHeight w:val="1018"/>
        </w:trPr>
        <w:tc>
          <w:tcPr>
            <w:tcW w:w="3487" w:type="dxa"/>
          </w:tcPr>
          <w:p w14:paraId="1C39E0B8" w14:textId="77777777" w:rsidR="00BE3D03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Reading</w:t>
            </w:r>
          </w:p>
          <w:p w14:paraId="7387F160" w14:textId="7F94C771" w:rsidR="00844A0C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487" w:type="dxa"/>
          </w:tcPr>
          <w:p w14:paraId="04B5A51C" w14:textId="77777777" w:rsidR="00BE3D03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Numbers</w:t>
            </w:r>
          </w:p>
          <w:p w14:paraId="4143E2D1" w14:textId="17F78EE3" w:rsidR="00844A0C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Shapes and Patterns</w:t>
            </w:r>
          </w:p>
        </w:tc>
        <w:tc>
          <w:tcPr>
            <w:tcW w:w="3487" w:type="dxa"/>
          </w:tcPr>
          <w:p w14:paraId="53CE400D" w14:textId="77777777" w:rsidR="00BE3D03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44A0C">
              <w:rPr>
                <w:sz w:val="28"/>
                <w:szCs w:val="28"/>
              </w:rPr>
              <w:t>People and Communities</w:t>
            </w:r>
          </w:p>
          <w:p w14:paraId="237E3F09" w14:textId="77777777" w:rsid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Technology</w:t>
            </w:r>
          </w:p>
          <w:p w14:paraId="646137D4" w14:textId="1F61DEA5" w:rsidR="00844A0C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</w:t>
            </w:r>
          </w:p>
        </w:tc>
        <w:tc>
          <w:tcPr>
            <w:tcW w:w="3487" w:type="dxa"/>
          </w:tcPr>
          <w:p w14:paraId="6EB57037" w14:textId="77777777" w:rsidR="00BE3D03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Creating with Materials</w:t>
            </w:r>
          </w:p>
          <w:p w14:paraId="00A799EF" w14:textId="3DEEDA32" w:rsidR="00844A0C" w:rsidRPr="00844A0C" w:rsidRDefault="00844A0C" w:rsidP="00844A0C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Being imaginative and Expressive</w:t>
            </w:r>
          </w:p>
        </w:tc>
      </w:tr>
    </w:tbl>
    <w:p w14:paraId="09DFA068" w14:textId="77777777" w:rsidR="00BE3D03" w:rsidRPr="00607FF7" w:rsidRDefault="00BE3D03" w:rsidP="00BE3D03">
      <w:pPr>
        <w:rPr>
          <w:sz w:val="36"/>
          <w:szCs w:val="36"/>
        </w:rPr>
      </w:pPr>
    </w:p>
    <w:sectPr w:rsidR="00BE3D03" w:rsidRPr="00607FF7" w:rsidSect="00035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10FB6"/>
    <w:multiLevelType w:val="hybridMultilevel"/>
    <w:tmpl w:val="C226BF08"/>
    <w:lvl w:ilvl="0" w:tplc="BE3823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548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FF7"/>
    <w:rsid w:val="00035A34"/>
    <w:rsid w:val="005915A0"/>
    <w:rsid w:val="00607FF7"/>
    <w:rsid w:val="00844A0C"/>
    <w:rsid w:val="009367E5"/>
    <w:rsid w:val="00BE3D03"/>
    <w:rsid w:val="00E7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47B3E"/>
  <w15:chartTrackingRefBased/>
  <w15:docId w15:val="{D355F7D0-ADE6-BB4A-A623-16E94300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F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F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F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F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F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F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F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F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F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F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F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F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F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F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F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F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F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F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F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F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F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7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10ABA0-7A1B-DB46-8038-B2E72D88A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Shear</dc:creator>
  <cp:keywords/>
  <dc:description/>
  <cp:lastModifiedBy>Suzanne Shear</cp:lastModifiedBy>
  <cp:revision>1</cp:revision>
  <dcterms:created xsi:type="dcterms:W3CDTF">2026-03-11T12:28:00Z</dcterms:created>
  <dcterms:modified xsi:type="dcterms:W3CDTF">2026-03-11T13:15:00Z</dcterms:modified>
</cp:coreProperties>
</file>