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1D" w:rsidRDefault="00004F1D" w:rsidP="00971A7C">
      <w:pPr>
        <w:tabs>
          <w:tab w:val="left" w:pos="7020"/>
        </w:tabs>
        <w:rPr>
          <w:rFonts w:ascii="Calibri" w:hAnsi="Calibri" w:cs="Calibri"/>
          <w:b/>
          <w:sz w:val="22"/>
          <w:szCs w:val="22"/>
        </w:rPr>
      </w:pPr>
    </w:p>
    <w:p w:rsidR="00004F1D" w:rsidRDefault="00004F1D" w:rsidP="00971A7C">
      <w:pPr>
        <w:tabs>
          <w:tab w:val="left" w:pos="7020"/>
        </w:tabs>
        <w:rPr>
          <w:rFonts w:ascii="Calibri" w:hAnsi="Calibri" w:cs="Calibri"/>
          <w:b/>
          <w:sz w:val="22"/>
          <w:szCs w:val="22"/>
        </w:rPr>
      </w:pPr>
    </w:p>
    <w:p w:rsidR="00971A7C" w:rsidRDefault="00004F1D" w:rsidP="00971A7C">
      <w:pPr>
        <w:tabs>
          <w:tab w:val="left" w:pos="7020"/>
        </w:tabs>
        <w:rPr>
          <w:rFonts w:ascii="Calibri" w:hAnsi="Calibri" w:cs="Calibri"/>
          <w:b/>
          <w:sz w:val="22"/>
          <w:szCs w:val="22"/>
        </w:rPr>
      </w:pPr>
      <w:r w:rsidRPr="00004F1D">
        <w:rPr>
          <w:rFonts w:ascii="Calibri" w:hAnsi="Calibri" w:cs="Calibri"/>
          <w:b/>
          <w:noProof/>
          <w:sz w:val="22"/>
          <w:szCs w:val="22"/>
          <w:lang w:val="en-GB"/>
        </w:rPr>
        <w:drawing>
          <wp:anchor distT="0" distB="0" distL="114300" distR="114300" simplePos="0" relativeHeight="251658240" behindDoc="1" locked="0" layoutInCell="1" allowOverlap="1">
            <wp:simplePos x="0" y="0"/>
            <wp:positionH relativeFrom="column">
              <wp:posOffset>-638175</wp:posOffset>
            </wp:positionH>
            <wp:positionV relativeFrom="page">
              <wp:posOffset>219075</wp:posOffset>
            </wp:positionV>
            <wp:extent cx="942975" cy="933450"/>
            <wp:effectExtent l="0" t="0" r="9525" b="0"/>
            <wp:wrapTight wrapText="bothSides">
              <wp:wrapPolygon edited="0">
                <wp:start x="7418" y="0"/>
                <wp:lineTo x="4364" y="1322"/>
                <wp:lineTo x="0" y="5731"/>
                <wp:lineTo x="0" y="15869"/>
                <wp:lineTo x="5236" y="21159"/>
                <wp:lineTo x="6982" y="21159"/>
                <wp:lineTo x="14836" y="21159"/>
                <wp:lineTo x="16582" y="21159"/>
                <wp:lineTo x="21382" y="15869"/>
                <wp:lineTo x="21382" y="5290"/>
                <wp:lineTo x="16582" y="441"/>
                <wp:lineTo x="13964" y="0"/>
                <wp:lineTo x="7418" y="0"/>
              </wp:wrapPolygon>
            </wp:wrapTight>
            <wp:docPr id="1" name="Picture 1" descr="C:\Users\LPAdmin.1932-3590-LP3\Desktop\L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dmin.1932-3590-LP3\Desktop\LP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anchor>
        </w:drawing>
      </w:r>
      <w:r w:rsidR="00624F7E">
        <w:rPr>
          <w:rFonts w:ascii="Calibri" w:hAnsi="Calibri" w:cs="Calibri"/>
          <w:b/>
          <w:sz w:val="22"/>
          <w:szCs w:val="22"/>
        </w:rPr>
        <w:t>Job A</w:t>
      </w:r>
      <w:r>
        <w:rPr>
          <w:rFonts w:ascii="Calibri" w:hAnsi="Calibri" w:cs="Calibri"/>
          <w:b/>
          <w:sz w:val="22"/>
          <w:szCs w:val="22"/>
        </w:rPr>
        <w:t xml:space="preserve">dvert </w:t>
      </w:r>
    </w:p>
    <w:p w:rsidR="00971A7C" w:rsidRDefault="00971A7C" w:rsidP="00971A7C">
      <w:pPr>
        <w:tabs>
          <w:tab w:val="left" w:pos="7020"/>
        </w:tabs>
        <w:rPr>
          <w:rFonts w:ascii="Calibri" w:hAnsi="Calibri" w:cs="Calibri"/>
          <w:b/>
          <w:sz w:val="22"/>
          <w:szCs w:val="22"/>
        </w:rPr>
      </w:pPr>
    </w:p>
    <w:p w:rsidR="00971A7C" w:rsidRPr="00972C7F" w:rsidRDefault="00971A7C" w:rsidP="00971A7C">
      <w:pPr>
        <w:tabs>
          <w:tab w:val="left" w:pos="7020"/>
        </w:tabs>
        <w:rPr>
          <w:rFonts w:ascii="Calibri" w:hAnsi="Calibri" w:cs="Calibri"/>
          <w:b/>
          <w:sz w:val="22"/>
          <w:szCs w:val="22"/>
        </w:rPr>
      </w:pPr>
      <w:r w:rsidRPr="00972C7F">
        <w:rPr>
          <w:rFonts w:ascii="Calibri" w:hAnsi="Calibri" w:cs="Calibri"/>
          <w:b/>
          <w:sz w:val="22"/>
          <w:szCs w:val="22"/>
        </w:rPr>
        <w:t>Little Pirates Childcare</w:t>
      </w:r>
    </w:p>
    <w:p w:rsidR="00971A7C" w:rsidRDefault="00971A7C" w:rsidP="00971A7C">
      <w:pPr>
        <w:tabs>
          <w:tab w:val="left" w:pos="7020"/>
        </w:tabs>
        <w:rPr>
          <w:rFonts w:ascii="Calibri" w:hAnsi="Calibri" w:cs="Calibri"/>
          <w:b/>
          <w:sz w:val="22"/>
          <w:szCs w:val="22"/>
        </w:rPr>
      </w:pPr>
      <w:r w:rsidRPr="00972C7F">
        <w:rPr>
          <w:rFonts w:ascii="Calibri" w:hAnsi="Calibri" w:cs="Calibri"/>
          <w:b/>
          <w:sz w:val="22"/>
          <w:szCs w:val="22"/>
        </w:rPr>
        <w:t>Level 3</w:t>
      </w:r>
      <w:r w:rsidR="00387113">
        <w:rPr>
          <w:rFonts w:ascii="Calibri" w:hAnsi="Calibri" w:cs="Calibri"/>
          <w:b/>
          <w:sz w:val="22"/>
          <w:szCs w:val="22"/>
        </w:rPr>
        <w:t xml:space="preserve"> – Room Leader</w:t>
      </w:r>
    </w:p>
    <w:p w:rsidR="00C20380" w:rsidRDefault="00C20380" w:rsidP="00971A7C">
      <w:pPr>
        <w:tabs>
          <w:tab w:val="left" w:pos="7020"/>
        </w:tabs>
        <w:rPr>
          <w:rFonts w:ascii="Calibri" w:hAnsi="Calibri" w:cs="Calibri"/>
          <w:b/>
          <w:sz w:val="22"/>
          <w:szCs w:val="22"/>
        </w:rPr>
      </w:pPr>
    </w:p>
    <w:p w:rsidR="00C20380" w:rsidRPr="00C20380" w:rsidRDefault="00C20380" w:rsidP="00C20380">
      <w:pPr>
        <w:spacing w:after="160"/>
        <w:rPr>
          <w:rFonts w:asciiTheme="minorHAnsi" w:eastAsiaTheme="minorHAnsi" w:hAnsiTheme="minorHAnsi" w:cstheme="minorHAnsi"/>
          <w:sz w:val="22"/>
          <w:szCs w:val="22"/>
          <w:lang w:val="en-GB" w:eastAsia="en-US"/>
        </w:rPr>
      </w:pPr>
      <w:r w:rsidRPr="00C20380">
        <w:rPr>
          <w:rFonts w:asciiTheme="minorHAnsi" w:eastAsiaTheme="minorHAnsi" w:hAnsiTheme="minorHAnsi" w:cstheme="minorHAnsi"/>
          <w:b/>
          <w:sz w:val="22"/>
          <w:szCs w:val="22"/>
          <w:u w:val="single"/>
          <w:lang w:val="en-GB" w:eastAsia="en-US"/>
        </w:rPr>
        <w:t>Position:</w:t>
      </w:r>
      <w:r w:rsidRPr="00C20380">
        <w:rPr>
          <w:rFonts w:asciiTheme="minorHAnsi" w:eastAsiaTheme="minorHAnsi" w:hAnsiTheme="minorHAnsi" w:cstheme="minorHAnsi"/>
          <w:b/>
          <w:sz w:val="22"/>
          <w:szCs w:val="22"/>
          <w:lang w:val="en-GB" w:eastAsia="en-US"/>
        </w:rPr>
        <w:t xml:space="preserve"> </w:t>
      </w:r>
      <w:r w:rsidRPr="00C20380">
        <w:rPr>
          <w:rFonts w:asciiTheme="minorHAnsi" w:eastAsiaTheme="minorHAnsi" w:hAnsiTheme="minorHAnsi" w:cstheme="minorHAnsi"/>
          <w:sz w:val="22"/>
          <w:szCs w:val="22"/>
          <w:lang w:val="en-GB" w:eastAsia="en-US"/>
        </w:rPr>
        <w:t>Early Years Practitioner – Room Leader (Full Time</w:t>
      </w:r>
      <w:r>
        <w:rPr>
          <w:rFonts w:asciiTheme="minorHAnsi" w:eastAsiaTheme="minorHAnsi" w:hAnsiTheme="minorHAnsi" w:cstheme="minorHAnsi"/>
          <w:sz w:val="22"/>
          <w:szCs w:val="22"/>
          <w:lang w:val="en-GB" w:eastAsia="en-US"/>
        </w:rPr>
        <w:t xml:space="preserve"> 37 hours per week</w:t>
      </w:r>
      <w:r w:rsidRPr="00C20380">
        <w:rPr>
          <w:rFonts w:asciiTheme="minorHAnsi" w:eastAsiaTheme="minorHAnsi" w:hAnsiTheme="minorHAnsi" w:cstheme="minorHAnsi"/>
          <w:sz w:val="22"/>
          <w:szCs w:val="22"/>
          <w:lang w:val="en-GB" w:eastAsia="en-US"/>
        </w:rPr>
        <w:t>)</w:t>
      </w:r>
    </w:p>
    <w:p w:rsidR="00C20380" w:rsidRPr="00C20380" w:rsidRDefault="00C20380" w:rsidP="00C20380">
      <w:pPr>
        <w:spacing w:after="160"/>
        <w:rPr>
          <w:rFonts w:asciiTheme="minorHAnsi" w:eastAsiaTheme="minorHAnsi" w:hAnsiTheme="minorHAnsi" w:cstheme="minorHAnsi"/>
          <w:sz w:val="22"/>
          <w:szCs w:val="22"/>
          <w:lang w:val="en-GB" w:eastAsia="en-US"/>
        </w:rPr>
      </w:pPr>
      <w:r w:rsidRPr="00C20380">
        <w:rPr>
          <w:rFonts w:asciiTheme="minorHAnsi" w:eastAsiaTheme="minorHAnsi" w:hAnsiTheme="minorHAnsi" w:cstheme="minorHAnsi"/>
          <w:b/>
          <w:sz w:val="22"/>
          <w:szCs w:val="22"/>
          <w:u w:val="single"/>
          <w:lang w:val="en-GB" w:eastAsia="en-US"/>
        </w:rPr>
        <w:t>Scale:</w:t>
      </w:r>
      <w:r w:rsidRPr="00C20380">
        <w:rPr>
          <w:rFonts w:asciiTheme="minorHAnsi" w:eastAsiaTheme="minorHAnsi" w:hAnsiTheme="minorHAnsi" w:cstheme="minorHAnsi"/>
          <w:sz w:val="22"/>
          <w:szCs w:val="22"/>
          <w:lang w:val="en-GB" w:eastAsia="en-US"/>
        </w:rPr>
        <w:t xml:space="preserve"> E7</w:t>
      </w:r>
      <w:r w:rsidRPr="00C20380">
        <w:rPr>
          <w:rFonts w:asciiTheme="minorHAnsi" w:hAnsiTheme="minorHAnsi" w:cstheme="minorHAnsi"/>
          <w:color w:val="595959"/>
          <w:sz w:val="22"/>
          <w:szCs w:val="22"/>
          <w:bdr w:val="none" w:sz="0" w:space="0" w:color="auto" w:frame="1"/>
          <w:lang w:val="en-GB"/>
        </w:rPr>
        <w:t xml:space="preserve"> From £24,294.00 per year</w:t>
      </w:r>
      <w:r w:rsidRPr="00C20380">
        <w:rPr>
          <w:rFonts w:asciiTheme="minorHAnsi" w:eastAsiaTheme="minorHAnsi" w:hAnsiTheme="minorHAnsi" w:cstheme="minorHAnsi"/>
          <w:sz w:val="22"/>
          <w:szCs w:val="22"/>
          <w:lang w:val="en-GB" w:eastAsia="en-US"/>
        </w:rPr>
        <w:t xml:space="preserve"> </w:t>
      </w:r>
    </w:p>
    <w:p w:rsidR="00C20380" w:rsidRPr="00C20380" w:rsidRDefault="00C20380" w:rsidP="00C20380">
      <w:pPr>
        <w:spacing w:after="160"/>
        <w:rPr>
          <w:rFonts w:asciiTheme="minorHAnsi" w:eastAsiaTheme="minorHAnsi" w:hAnsiTheme="minorHAnsi" w:cstheme="minorHAnsi"/>
          <w:sz w:val="22"/>
          <w:szCs w:val="22"/>
          <w:lang w:val="en-GB" w:eastAsia="en-US"/>
        </w:rPr>
      </w:pPr>
      <w:r w:rsidRPr="00C20380">
        <w:rPr>
          <w:rFonts w:asciiTheme="minorHAnsi" w:eastAsiaTheme="minorHAnsi" w:hAnsiTheme="minorHAnsi" w:cstheme="minorHAnsi"/>
          <w:b/>
          <w:sz w:val="22"/>
          <w:szCs w:val="22"/>
          <w:u w:val="single"/>
          <w:lang w:val="en-GB" w:eastAsia="en-US"/>
        </w:rPr>
        <w:t>Schedule:</w:t>
      </w:r>
      <w:r w:rsidRPr="00C20380">
        <w:rPr>
          <w:rFonts w:asciiTheme="minorHAnsi" w:eastAsiaTheme="minorHAnsi" w:hAnsiTheme="minorHAnsi" w:cstheme="minorHAnsi"/>
          <w:sz w:val="22"/>
          <w:szCs w:val="22"/>
          <w:lang w:val="en-GB" w:eastAsia="en-US"/>
        </w:rPr>
        <w:t xml:space="preserve"> Monday to Friday</w:t>
      </w:r>
      <w:r>
        <w:rPr>
          <w:rFonts w:asciiTheme="minorHAnsi" w:eastAsiaTheme="minorHAnsi" w:hAnsiTheme="minorHAnsi" w:cstheme="minorHAnsi"/>
          <w:sz w:val="22"/>
          <w:szCs w:val="22"/>
          <w:lang w:val="en-GB" w:eastAsia="en-US"/>
        </w:rPr>
        <w:t>, between the hours of 7:30am – 5:30pm - All Year Round</w:t>
      </w:r>
    </w:p>
    <w:p w:rsidR="00C20380" w:rsidRPr="00C20380" w:rsidRDefault="00C20380" w:rsidP="00C20380">
      <w:pPr>
        <w:spacing w:after="160"/>
        <w:rPr>
          <w:rFonts w:asciiTheme="minorHAnsi" w:eastAsiaTheme="minorHAnsi" w:hAnsiTheme="minorHAnsi" w:cstheme="minorHAnsi"/>
          <w:sz w:val="22"/>
          <w:szCs w:val="22"/>
          <w:lang w:val="en-GB" w:eastAsia="en-US"/>
        </w:rPr>
      </w:pPr>
      <w:r w:rsidRPr="00C20380">
        <w:rPr>
          <w:rFonts w:asciiTheme="minorHAnsi" w:eastAsiaTheme="minorHAnsi" w:hAnsiTheme="minorHAnsi" w:cstheme="minorHAnsi"/>
          <w:b/>
          <w:sz w:val="22"/>
          <w:szCs w:val="22"/>
          <w:u w:val="single"/>
          <w:lang w:val="en-GB" w:eastAsia="en-US"/>
        </w:rPr>
        <w:t>Experience:</w:t>
      </w:r>
      <w:r w:rsidRPr="00C20380">
        <w:rPr>
          <w:rFonts w:asciiTheme="minorHAnsi" w:eastAsiaTheme="minorHAnsi" w:hAnsiTheme="minorHAnsi" w:cstheme="minorHAnsi"/>
          <w:sz w:val="22"/>
          <w:szCs w:val="22"/>
          <w:lang w:val="en-GB" w:eastAsia="en-US"/>
        </w:rPr>
        <w:t xml:space="preserve"> 3 years nursery experience preferred</w:t>
      </w:r>
    </w:p>
    <w:p w:rsidR="00C20380" w:rsidRDefault="00C20380" w:rsidP="00C20380">
      <w:pPr>
        <w:shd w:val="clear" w:color="auto" w:fill="FFFFFF"/>
        <w:rPr>
          <w:rFonts w:asciiTheme="minorHAnsi" w:hAnsiTheme="minorHAnsi" w:cstheme="minorHAnsi"/>
          <w:color w:val="595959"/>
          <w:sz w:val="22"/>
          <w:szCs w:val="22"/>
          <w:bdr w:val="none" w:sz="0" w:space="0" w:color="auto" w:frame="1"/>
          <w:lang w:val="en-GB"/>
        </w:rPr>
      </w:pPr>
      <w:r w:rsidRPr="00C20380">
        <w:rPr>
          <w:rFonts w:asciiTheme="minorHAnsi" w:hAnsiTheme="minorHAnsi" w:cstheme="minorHAnsi"/>
          <w:color w:val="595959"/>
          <w:sz w:val="22"/>
          <w:szCs w:val="22"/>
          <w:bdr w:val="none" w:sz="0" w:space="0" w:color="auto" w:frame="1"/>
          <w:lang w:val="en-GB"/>
        </w:rPr>
        <w:t>Little Pirates Child Care are looking for a qualified </w:t>
      </w:r>
      <w:r w:rsidRPr="00C20380">
        <w:rPr>
          <w:rFonts w:asciiTheme="minorHAnsi" w:hAnsiTheme="minorHAnsi" w:cstheme="minorHAnsi"/>
          <w:b/>
          <w:bCs/>
          <w:color w:val="595959"/>
          <w:sz w:val="22"/>
          <w:szCs w:val="22"/>
          <w:bdr w:val="none" w:sz="0" w:space="0" w:color="auto" w:frame="1"/>
          <w:lang w:val="en-GB"/>
        </w:rPr>
        <w:t>Level 3 </w:t>
      </w:r>
      <w:r w:rsidRPr="00C20380">
        <w:rPr>
          <w:rFonts w:asciiTheme="minorHAnsi" w:hAnsiTheme="minorHAnsi" w:cstheme="minorHAnsi"/>
          <w:color w:val="595959"/>
          <w:sz w:val="22"/>
          <w:szCs w:val="22"/>
          <w:bdr w:val="none" w:sz="0" w:space="0" w:color="auto" w:frame="1"/>
          <w:lang w:val="en-GB"/>
        </w:rPr>
        <w:t>Nursery Practitioner or above, to work in its Nursery, as a Room Leader.</w:t>
      </w:r>
      <w:r w:rsidRPr="00C20380">
        <w:rPr>
          <w:rFonts w:asciiTheme="minorHAnsi" w:hAnsiTheme="minorHAnsi" w:cstheme="minorHAnsi"/>
          <w:color w:val="242424"/>
          <w:sz w:val="22"/>
          <w:szCs w:val="22"/>
          <w:lang w:val="en-GB"/>
        </w:rPr>
        <w:t xml:space="preserve"> </w:t>
      </w:r>
      <w:r w:rsidRPr="00C20380">
        <w:rPr>
          <w:rFonts w:asciiTheme="minorHAnsi" w:hAnsiTheme="minorHAnsi" w:cstheme="minorHAnsi"/>
          <w:color w:val="595959"/>
          <w:sz w:val="22"/>
          <w:szCs w:val="22"/>
          <w:bdr w:val="none" w:sz="0" w:space="0" w:color="auto" w:frame="1"/>
          <w:lang w:val="en-GB"/>
        </w:rPr>
        <w:t>Little Pirates is celebrating 20 years at Drake Primary School and our most recent Ofsted inspection was rated as </w:t>
      </w:r>
      <w:r w:rsidRPr="00C20380">
        <w:rPr>
          <w:rFonts w:asciiTheme="minorHAnsi" w:hAnsiTheme="minorHAnsi" w:cstheme="minorHAnsi"/>
          <w:b/>
          <w:bCs/>
          <w:color w:val="595959"/>
          <w:sz w:val="22"/>
          <w:szCs w:val="22"/>
          <w:bdr w:val="none" w:sz="0" w:space="0" w:color="auto" w:frame="1"/>
          <w:lang w:val="en-GB"/>
        </w:rPr>
        <w:t>'GOOD'.</w:t>
      </w:r>
      <w:r w:rsidRPr="00C20380">
        <w:rPr>
          <w:rFonts w:asciiTheme="minorHAnsi" w:hAnsiTheme="minorHAnsi" w:cstheme="minorHAnsi"/>
          <w:color w:val="242424"/>
          <w:sz w:val="22"/>
          <w:szCs w:val="22"/>
          <w:lang w:val="en-GB"/>
        </w:rPr>
        <w:t xml:space="preserve"> </w:t>
      </w:r>
      <w:r w:rsidRPr="00C20380">
        <w:rPr>
          <w:rFonts w:asciiTheme="minorHAnsi" w:hAnsiTheme="minorHAnsi" w:cstheme="minorHAnsi"/>
          <w:color w:val="595959"/>
          <w:sz w:val="22"/>
          <w:szCs w:val="22"/>
          <w:bdr w:val="none" w:sz="0" w:space="0" w:color="auto" w:frame="1"/>
          <w:lang w:val="en-GB"/>
        </w:rPr>
        <w:t>We have a wide age group of experienced staff to provide a family atmosphere and we are looking forward to expanding our unique setting by re-opening our Baby Room.</w:t>
      </w:r>
    </w:p>
    <w:p w:rsidR="00C20380" w:rsidRDefault="00C20380" w:rsidP="00C20380">
      <w:pPr>
        <w:shd w:val="clear" w:color="auto" w:fill="FFFFFF"/>
        <w:rPr>
          <w:rFonts w:asciiTheme="minorHAnsi" w:hAnsiTheme="minorHAnsi" w:cstheme="minorHAnsi"/>
          <w:color w:val="595959"/>
          <w:sz w:val="22"/>
          <w:szCs w:val="22"/>
          <w:bdr w:val="none" w:sz="0" w:space="0" w:color="auto" w:frame="1"/>
          <w:lang w:val="en-GB"/>
        </w:rPr>
      </w:pPr>
    </w:p>
    <w:p w:rsidR="00C20380" w:rsidRPr="00C20380" w:rsidRDefault="00C20380" w:rsidP="00C20380">
      <w:pPr>
        <w:shd w:val="clear" w:color="auto" w:fill="FFFFFF"/>
        <w:spacing w:after="160"/>
        <w:rPr>
          <w:rFonts w:asciiTheme="minorHAnsi" w:hAnsiTheme="minorHAnsi" w:cstheme="minorHAnsi"/>
          <w:color w:val="595959"/>
          <w:sz w:val="22"/>
          <w:szCs w:val="22"/>
          <w:bdr w:val="none" w:sz="0" w:space="0" w:color="auto" w:frame="1"/>
          <w:lang w:val="en-GB"/>
        </w:rPr>
      </w:pPr>
      <w:r w:rsidRPr="00C20380">
        <w:rPr>
          <w:rFonts w:asciiTheme="minorHAnsi" w:eastAsiaTheme="minorHAnsi" w:hAnsiTheme="minorHAnsi" w:cstheme="minorHAnsi"/>
          <w:b/>
          <w:sz w:val="22"/>
          <w:szCs w:val="22"/>
          <w:u w:val="single"/>
          <w:lang w:val="en-GB" w:eastAsia="en-US"/>
        </w:rPr>
        <w:t>Purpose:</w:t>
      </w:r>
      <w:r w:rsidRPr="00C20380">
        <w:rPr>
          <w:rFonts w:asciiTheme="minorHAnsi" w:eastAsiaTheme="minorHAnsi" w:hAnsiTheme="minorHAnsi" w:cstheme="minorHAnsi"/>
          <w:b/>
          <w:sz w:val="22"/>
          <w:szCs w:val="22"/>
          <w:lang w:val="en-GB" w:eastAsia="en-US"/>
        </w:rPr>
        <w:t xml:space="preserve"> </w:t>
      </w:r>
      <w:r w:rsidRPr="00C20380">
        <w:rPr>
          <w:rFonts w:asciiTheme="minorHAnsi" w:eastAsiaTheme="minorHAnsi" w:hAnsiTheme="minorHAnsi" w:cstheme="minorHAnsi"/>
          <w:sz w:val="22"/>
          <w:szCs w:val="22"/>
          <w:lang w:val="en-GB" w:eastAsia="en-US"/>
        </w:rPr>
        <w:t>As Room Leader you are required to recognise and understand your responsibilities of running and supervising the staff within your room and beyond. To ensure that rooms run smoothly, under the Drake Primary School and Little Pirates Childcare OFSTED Guidelines, as the Senior Room/Team Lead. As a Room Leader you will receive full support, with your ongoing professional development, with progression into Special Education Needs, Safeguarding or management roles</w:t>
      </w:r>
      <w:r w:rsidRPr="00C20380">
        <w:rPr>
          <w:rFonts w:asciiTheme="minorHAnsi" w:hAnsiTheme="minorHAnsi" w:cstheme="minorHAnsi"/>
          <w:color w:val="595959"/>
          <w:sz w:val="22"/>
          <w:szCs w:val="22"/>
          <w:bdr w:val="none" w:sz="0" w:space="0" w:color="auto" w:frame="1"/>
          <w:lang w:val="en-GB"/>
        </w:rPr>
        <w:t>.</w:t>
      </w:r>
    </w:p>
    <w:p w:rsidR="00C20380" w:rsidRPr="00C20380" w:rsidRDefault="00C20380" w:rsidP="00C20380">
      <w:pPr>
        <w:shd w:val="clear" w:color="auto" w:fill="FFFFFF"/>
        <w:rPr>
          <w:rFonts w:asciiTheme="minorHAnsi" w:hAnsiTheme="minorHAnsi" w:cstheme="minorHAnsi"/>
          <w:color w:val="242424"/>
          <w:sz w:val="22"/>
          <w:szCs w:val="22"/>
          <w:lang w:val="en-GB"/>
        </w:rPr>
      </w:pPr>
      <w:r>
        <w:rPr>
          <w:rFonts w:asciiTheme="minorHAnsi" w:hAnsiTheme="minorHAnsi" w:cstheme="minorHAnsi"/>
          <w:color w:val="242424"/>
          <w:sz w:val="22"/>
          <w:szCs w:val="22"/>
          <w:lang w:val="en-GB"/>
        </w:rPr>
        <w:t>Please refer to the attached Job Description for further information regarding this role.</w:t>
      </w:r>
    </w:p>
    <w:p w:rsidR="00C20380" w:rsidRPr="00972C7F" w:rsidRDefault="00C20380" w:rsidP="00971A7C">
      <w:pPr>
        <w:tabs>
          <w:tab w:val="left" w:pos="7020"/>
        </w:tabs>
        <w:rPr>
          <w:rFonts w:ascii="Calibri" w:hAnsi="Calibri" w:cs="Calibri"/>
          <w:b/>
          <w:sz w:val="22"/>
          <w:szCs w:val="22"/>
        </w:rPr>
      </w:pPr>
    </w:p>
    <w:p w:rsidR="00D0447E" w:rsidRPr="00C20380" w:rsidRDefault="00D0447E" w:rsidP="00387113">
      <w:pPr>
        <w:shd w:val="clear" w:color="auto" w:fill="FFFFFF"/>
        <w:spacing w:after="160" w:line="259" w:lineRule="auto"/>
        <w:rPr>
          <w:rFonts w:asciiTheme="minorHAnsi" w:hAnsiTheme="minorHAnsi" w:cstheme="minorHAnsi"/>
          <w:b/>
          <w:color w:val="595959"/>
          <w:sz w:val="22"/>
          <w:szCs w:val="22"/>
          <w:u w:val="single"/>
          <w:bdr w:val="none" w:sz="0" w:space="0" w:color="auto" w:frame="1"/>
          <w:lang w:val="en-GB"/>
        </w:rPr>
      </w:pPr>
      <w:r w:rsidRPr="00C20380">
        <w:rPr>
          <w:rFonts w:asciiTheme="minorHAnsi" w:hAnsiTheme="minorHAnsi" w:cstheme="minorHAnsi"/>
          <w:b/>
          <w:color w:val="595959"/>
          <w:sz w:val="22"/>
          <w:szCs w:val="22"/>
          <w:u w:val="single"/>
          <w:bdr w:val="none" w:sz="0" w:space="0" w:color="auto" w:frame="1"/>
          <w:lang w:val="en-GB"/>
        </w:rPr>
        <w:t>Benefits include:</w:t>
      </w:r>
    </w:p>
    <w:p w:rsidR="00D0447E" w:rsidRPr="00D0447E" w:rsidRDefault="00D0447E" w:rsidP="00D0447E">
      <w:pPr>
        <w:numPr>
          <w:ilvl w:val="0"/>
          <w:numId w:val="1"/>
        </w:numPr>
        <w:shd w:val="clear" w:color="auto" w:fill="FFFFFF"/>
        <w:spacing w:before="100" w:beforeAutospacing="1" w:after="100" w:afterAutospacing="1"/>
        <w:rPr>
          <w:rFonts w:asciiTheme="minorHAnsi" w:hAnsiTheme="minorHAnsi" w:cstheme="minorHAnsi"/>
          <w:color w:val="595959"/>
          <w:sz w:val="22"/>
          <w:szCs w:val="22"/>
          <w:lang w:val="en-GB"/>
        </w:rPr>
      </w:pPr>
      <w:r w:rsidRPr="00D0447E">
        <w:rPr>
          <w:rFonts w:asciiTheme="minorHAnsi" w:hAnsiTheme="minorHAnsi" w:cstheme="minorHAnsi"/>
          <w:color w:val="595959"/>
          <w:sz w:val="22"/>
          <w:szCs w:val="22"/>
          <w:lang w:val="en-GB"/>
        </w:rPr>
        <w:t>On-site parking</w:t>
      </w:r>
    </w:p>
    <w:p w:rsidR="00D0447E" w:rsidRPr="00D0447E" w:rsidRDefault="00D0447E" w:rsidP="00D0447E">
      <w:pPr>
        <w:numPr>
          <w:ilvl w:val="0"/>
          <w:numId w:val="1"/>
        </w:numPr>
        <w:shd w:val="clear" w:color="auto" w:fill="FFFFFF"/>
        <w:spacing w:before="100" w:beforeAutospacing="1" w:after="100" w:afterAutospacing="1"/>
        <w:rPr>
          <w:rFonts w:asciiTheme="minorHAnsi" w:hAnsiTheme="minorHAnsi" w:cstheme="minorHAnsi"/>
          <w:color w:val="595959"/>
          <w:sz w:val="22"/>
          <w:szCs w:val="22"/>
          <w:lang w:val="en-GB"/>
        </w:rPr>
      </w:pPr>
      <w:r w:rsidRPr="00D0447E">
        <w:rPr>
          <w:rFonts w:asciiTheme="minorHAnsi" w:hAnsiTheme="minorHAnsi" w:cstheme="minorHAnsi"/>
          <w:color w:val="595959"/>
          <w:sz w:val="22"/>
          <w:szCs w:val="22"/>
          <w:lang w:val="en-GB"/>
        </w:rPr>
        <w:t>Continuing Professional Development opportunities</w:t>
      </w:r>
    </w:p>
    <w:p w:rsidR="00D0447E" w:rsidRPr="00D0447E" w:rsidRDefault="00D0447E" w:rsidP="00D0447E">
      <w:pPr>
        <w:numPr>
          <w:ilvl w:val="0"/>
          <w:numId w:val="1"/>
        </w:numPr>
        <w:shd w:val="clear" w:color="auto" w:fill="FFFFFF"/>
        <w:spacing w:before="100" w:beforeAutospacing="1" w:after="100" w:afterAutospacing="1"/>
        <w:rPr>
          <w:rFonts w:asciiTheme="minorHAnsi" w:hAnsiTheme="minorHAnsi" w:cstheme="minorHAnsi"/>
          <w:color w:val="595959"/>
          <w:sz w:val="22"/>
          <w:szCs w:val="22"/>
          <w:lang w:val="en-GB"/>
        </w:rPr>
      </w:pPr>
      <w:r w:rsidRPr="00D0447E">
        <w:rPr>
          <w:rFonts w:asciiTheme="minorHAnsi" w:hAnsiTheme="minorHAnsi" w:cstheme="minorHAnsi"/>
          <w:color w:val="595959"/>
          <w:sz w:val="22"/>
          <w:szCs w:val="22"/>
          <w:lang w:val="en-GB"/>
        </w:rPr>
        <w:t>Company pension</w:t>
      </w:r>
    </w:p>
    <w:p w:rsidR="00D0447E" w:rsidRPr="00D0447E" w:rsidRDefault="00D0447E" w:rsidP="00387113">
      <w:pPr>
        <w:shd w:val="clear" w:color="auto" w:fill="FFFFFF"/>
        <w:spacing w:after="160" w:line="259" w:lineRule="auto"/>
        <w:rPr>
          <w:rFonts w:asciiTheme="minorHAnsi" w:hAnsiTheme="minorHAnsi" w:cstheme="minorHAnsi"/>
          <w:color w:val="595959"/>
          <w:sz w:val="22"/>
          <w:szCs w:val="22"/>
          <w:bdr w:val="none" w:sz="0" w:space="0" w:color="auto" w:frame="1"/>
          <w:lang w:val="en-GB"/>
        </w:rPr>
      </w:pPr>
    </w:p>
    <w:p w:rsidR="007442C7" w:rsidRPr="00387113" w:rsidRDefault="007442C7" w:rsidP="00971A7C">
      <w:pPr>
        <w:shd w:val="clear" w:color="auto" w:fill="FFFFFF"/>
        <w:rPr>
          <w:rFonts w:asciiTheme="minorHAnsi" w:hAnsiTheme="minorHAnsi" w:cstheme="minorHAnsi"/>
          <w:color w:val="201F1E"/>
          <w:sz w:val="22"/>
          <w:szCs w:val="22"/>
          <w:lang w:val="en-GB"/>
        </w:rPr>
      </w:pPr>
      <w:r w:rsidRPr="00387113">
        <w:rPr>
          <w:rFonts w:asciiTheme="minorHAnsi" w:hAnsiTheme="minorHAnsi" w:cstheme="minorHAnsi"/>
          <w:color w:val="201F1E"/>
          <w:sz w:val="22"/>
          <w:szCs w:val="22"/>
          <w:lang w:val="en-GB"/>
        </w:rPr>
        <w:t xml:space="preserve">Please return completed application forms to </w:t>
      </w:r>
      <w:hyperlink r:id="rId6" w:history="1">
        <w:r w:rsidRPr="00387113">
          <w:rPr>
            <w:rStyle w:val="Hyperlink"/>
            <w:rFonts w:asciiTheme="minorHAnsi" w:hAnsiTheme="minorHAnsi" w:cstheme="minorHAnsi"/>
            <w:sz w:val="22"/>
            <w:szCs w:val="22"/>
            <w:lang w:val="en-GB"/>
          </w:rPr>
          <w:t>littlepirates@drake.norfolk.sch.uk</w:t>
        </w:r>
      </w:hyperlink>
      <w:r w:rsidRPr="00387113">
        <w:rPr>
          <w:rFonts w:asciiTheme="minorHAnsi" w:hAnsiTheme="minorHAnsi" w:cstheme="minorHAnsi"/>
          <w:color w:val="201F1E"/>
          <w:sz w:val="22"/>
          <w:szCs w:val="22"/>
          <w:lang w:val="en-GB"/>
        </w:rPr>
        <w:t xml:space="preserve"> or you can hand in a paper copy at the school office.</w:t>
      </w:r>
    </w:p>
    <w:p w:rsidR="007442C7" w:rsidRPr="00387113" w:rsidRDefault="007442C7" w:rsidP="00971A7C">
      <w:pPr>
        <w:shd w:val="clear" w:color="auto" w:fill="FFFFFF"/>
        <w:rPr>
          <w:rFonts w:asciiTheme="minorHAnsi" w:hAnsiTheme="minorHAnsi" w:cstheme="minorHAnsi"/>
          <w:color w:val="201F1E"/>
          <w:sz w:val="22"/>
          <w:szCs w:val="22"/>
          <w:lang w:val="en-GB"/>
        </w:rPr>
      </w:pPr>
    </w:p>
    <w:p w:rsidR="00004F1D" w:rsidRPr="00387113" w:rsidRDefault="00004F1D" w:rsidP="00971A7C">
      <w:pPr>
        <w:shd w:val="clear" w:color="auto" w:fill="FFFFFF"/>
        <w:rPr>
          <w:rFonts w:asciiTheme="minorHAnsi" w:hAnsiTheme="minorHAnsi" w:cstheme="minorHAnsi"/>
          <w:color w:val="201F1E"/>
          <w:sz w:val="22"/>
          <w:szCs w:val="22"/>
          <w:lang w:val="en-GB"/>
        </w:rPr>
      </w:pPr>
      <w:bookmarkStart w:id="0" w:name="_GoBack"/>
      <w:bookmarkEnd w:id="0"/>
    </w:p>
    <w:p w:rsidR="00387113" w:rsidRPr="00387113" w:rsidRDefault="00387113" w:rsidP="00387113">
      <w:pPr>
        <w:shd w:val="clear" w:color="auto" w:fill="FFFFFF"/>
        <w:spacing w:after="160" w:line="259" w:lineRule="auto"/>
        <w:rPr>
          <w:rFonts w:asciiTheme="minorHAnsi" w:eastAsiaTheme="minorHAnsi" w:hAnsiTheme="minorHAnsi" w:cstheme="minorHAnsi"/>
          <w:sz w:val="22"/>
          <w:szCs w:val="22"/>
          <w:lang w:val="en-GB" w:eastAsia="en-US"/>
        </w:rPr>
      </w:pPr>
    </w:p>
    <w:p w:rsidR="00387113" w:rsidRPr="00387113" w:rsidRDefault="00387113" w:rsidP="00387113">
      <w:pPr>
        <w:shd w:val="clear" w:color="auto" w:fill="FFFFFF"/>
        <w:spacing w:after="160" w:line="259" w:lineRule="auto"/>
        <w:rPr>
          <w:rFonts w:asciiTheme="minorHAnsi" w:hAnsiTheme="minorHAnsi" w:cstheme="minorHAnsi"/>
          <w:color w:val="595959"/>
          <w:sz w:val="22"/>
          <w:szCs w:val="22"/>
          <w:bdr w:val="none" w:sz="0" w:space="0" w:color="auto" w:frame="1"/>
          <w:lang w:val="en-GB"/>
        </w:rPr>
      </w:pPr>
    </w:p>
    <w:p w:rsidR="00B916BC" w:rsidRPr="00387113" w:rsidRDefault="00B916BC">
      <w:pPr>
        <w:rPr>
          <w:rFonts w:asciiTheme="minorHAnsi" w:hAnsiTheme="minorHAnsi" w:cstheme="minorHAnsi"/>
        </w:rPr>
      </w:pPr>
    </w:p>
    <w:sectPr w:rsidR="00B916BC" w:rsidRPr="00387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B74F9"/>
    <w:multiLevelType w:val="hybridMultilevel"/>
    <w:tmpl w:val="A3BE3002"/>
    <w:lvl w:ilvl="0" w:tplc="34AC068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84C3F"/>
    <w:multiLevelType w:val="hybridMultilevel"/>
    <w:tmpl w:val="A8AC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32B38"/>
    <w:multiLevelType w:val="multilevel"/>
    <w:tmpl w:val="75E4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DC2CB0"/>
    <w:multiLevelType w:val="hybridMultilevel"/>
    <w:tmpl w:val="3082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7C"/>
    <w:rsid w:val="00004F1D"/>
    <w:rsid w:val="000478A7"/>
    <w:rsid w:val="00107676"/>
    <w:rsid w:val="0013320F"/>
    <w:rsid w:val="00387113"/>
    <w:rsid w:val="003C15B3"/>
    <w:rsid w:val="003D148B"/>
    <w:rsid w:val="00624F7E"/>
    <w:rsid w:val="007442C7"/>
    <w:rsid w:val="007549BB"/>
    <w:rsid w:val="00971A7C"/>
    <w:rsid w:val="00AB3109"/>
    <w:rsid w:val="00B626B7"/>
    <w:rsid w:val="00B6776F"/>
    <w:rsid w:val="00B916BC"/>
    <w:rsid w:val="00BE077F"/>
    <w:rsid w:val="00C20380"/>
    <w:rsid w:val="00C325A9"/>
    <w:rsid w:val="00CE3CCE"/>
    <w:rsid w:val="00D0447E"/>
    <w:rsid w:val="00D563AD"/>
    <w:rsid w:val="00E11274"/>
    <w:rsid w:val="00E30E13"/>
    <w:rsid w:val="00E6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CEDB"/>
  <w15:chartTrackingRefBased/>
  <w15:docId w15:val="{E481A027-7F29-4283-A787-88A39CC1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A7C"/>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8A7"/>
    <w:pPr>
      <w:spacing w:before="100" w:beforeAutospacing="1" w:after="100" w:afterAutospacing="1"/>
    </w:pPr>
    <w:rPr>
      <w:sz w:val="24"/>
      <w:szCs w:val="24"/>
      <w:lang w:val="en-GB"/>
    </w:rPr>
  </w:style>
  <w:style w:type="character" w:styleId="Hyperlink">
    <w:name w:val="Hyperlink"/>
    <w:basedOn w:val="DefaultParagraphFont"/>
    <w:uiPriority w:val="99"/>
    <w:unhideWhenUsed/>
    <w:rsid w:val="007442C7"/>
    <w:rPr>
      <w:color w:val="0563C1" w:themeColor="hyperlink"/>
      <w:u w:val="single"/>
    </w:rPr>
  </w:style>
  <w:style w:type="paragraph" w:styleId="ListParagraph">
    <w:name w:val="List Paragraph"/>
    <w:basedOn w:val="Normal"/>
    <w:uiPriority w:val="34"/>
    <w:qFormat/>
    <w:rsid w:val="00B62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1224">
      <w:bodyDiv w:val="1"/>
      <w:marLeft w:val="0"/>
      <w:marRight w:val="0"/>
      <w:marTop w:val="0"/>
      <w:marBottom w:val="0"/>
      <w:divBdr>
        <w:top w:val="none" w:sz="0" w:space="0" w:color="auto"/>
        <w:left w:val="none" w:sz="0" w:space="0" w:color="auto"/>
        <w:bottom w:val="none" w:sz="0" w:space="0" w:color="auto"/>
        <w:right w:val="none" w:sz="0" w:space="0" w:color="auto"/>
      </w:divBdr>
    </w:div>
    <w:div w:id="4756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tlepirates@drake.norfolk.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2022-10-05T07:24:00Z</dcterms:created>
  <dcterms:modified xsi:type="dcterms:W3CDTF">2024-01-19T04:16:00Z</dcterms:modified>
</cp:coreProperties>
</file>